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68" w:rsidRPr="00275E68" w:rsidRDefault="00275E68" w:rsidP="00275E68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E68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275E68" w:rsidRPr="00275E68" w:rsidRDefault="00275E68" w:rsidP="00275E68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E68">
        <w:rPr>
          <w:rFonts w:ascii="Times New Roman" w:eastAsia="Times New Roman" w:hAnsi="Times New Roman" w:cs="Times New Roman"/>
          <w:sz w:val="24"/>
          <w:szCs w:val="24"/>
        </w:rPr>
        <w:t xml:space="preserve">Генеральный </w:t>
      </w:r>
      <w:proofErr w:type="gramStart"/>
      <w:r w:rsidRPr="00275E68">
        <w:rPr>
          <w:rFonts w:ascii="Times New Roman" w:eastAsia="Times New Roman" w:hAnsi="Times New Roman" w:cs="Times New Roman"/>
          <w:sz w:val="24"/>
          <w:szCs w:val="24"/>
        </w:rPr>
        <w:t>директор  АО</w:t>
      </w:r>
      <w:proofErr w:type="gramEnd"/>
      <w:r w:rsidRPr="00275E6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275E68">
        <w:rPr>
          <w:rFonts w:ascii="Times New Roman" w:eastAsia="Times New Roman" w:hAnsi="Times New Roman" w:cs="Times New Roman"/>
          <w:sz w:val="24"/>
          <w:szCs w:val="24"/>
        </w:rPr>
        <w:t>ЯрЭСК</w:t>
      </w:r>
      <w:proofErr w:type="spellEnd"/>
      <w:r w:rsidRPr="00275E6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75E68" w:rsidRPr="00275E68" w:rsidRDefault="00275E68" w:rsidP="00275E68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A0488" w:rsidRPr="00275E68" w:rsidRDefault="00275E68" w:rsidP="00275E68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E6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___________ В.В. </w:t>
      </w:r>
      <w:proofErr w:type="spellStart"/>
      <w:r w:rsidRPr="00275E68">
        <w:rPr>
          <w:rFonts w:ascii="Times New Roman" w:eastAsia="Times New Roman" w:hAnsi="Times New Roman" w:cs="Times New Roman"/>
          <w:sz w:val="24"/>
          <w:szCs w:val="24"/>
        </w:rPr>
        <w:t>Плещев</w:t>
      </w:r>
      <w:proofErr w:type="spellEnd"/>
    </w:p>
    <w:p w:rsidR="002A0488" w:rsidRPr="00C41984" w:rsidRDefault="002A0488" w:rsidP="002A0488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A0488" w:rsidRPr="00C41984" w:rsidRDefault="002A0488" w:rsidP="002A0488">
      <w:pPr>
        <w:spacing w:after="0"/>
        <w:ind w:right="-2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“______” ___________________ 20____</w:t>
      </w:r>
      <w:r w:rsidRPr="00C4198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948F0" w:rsidRPr="00EE0828" w:rsidRDefault="001948F0" w:rsidP="001948F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5463" w:rsidRPr="00EE0828" w:rsidRDefault="00095463" w:rsidP="00760A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</w:t>
      </w:r>
      <w:r w:rsidR="0089491E" w:rsidRPr="00EE0828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:rsidR="000B1D8C" w:rsidRDefault="00095463" w:rsidP="0004180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760AF1" w:rsidRPr="00EE0828">
        <w:rPr>
          <w:rFonts w:ascii="Times New Roman" w:hAnsi="Times New Roman" w:cs="Times New Roman"/>
          <w:b/>
          <w:sz w:val="24"/>
          <w:szCs w:val="24"/>
        </w:rPr>
        <w:t>нефтепродуктов</w:t>
      </w:r>
      <w:r w:rsidRPr="00EE0828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760AF1" w:rsidRPr="00EE0828">
        <w:rPr>
          <w:rFonts w:ascii="Times New Roman" w:hAnsi="Times New Roman" w:cs="Times New Roman"/>
          <w:b/>
          <w:sz w:val="24"/>
          <w:szCs w:val="24"/>
        </w:rPr>
        <w:t xml:space="preserve"> транспортных средств</w:t>
      </w:r>
      <w:r w:rsidR="00264760" w:rsidRPr="00EE0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0828">
        <w:rPr>
          <w:rFonts w:ascii="Times New Roman" w:hAnsi="Times New Roman" w:cs="Times New Roman"/>
          <w:b/>
          <w:sz w:val="24"/>
          <w:szCs w:val="24"/>
        </w:rPr>
        <w:t>АО «ЯрЭСК»</w:t>
      </w:r>
      <w:r w:rsidR="00645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0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4A8" w:rsidRPr="00EE0828" w:rsidRDefault="00E2718E" w:rsidP="0004180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Ярославский,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Мышкинский</w:t>
      </w:r>
      <w:proofErr w:type="spellEnd"/>
      <w:r w:rsidR="004356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Любимский</w:t>
      </w:r>
      <w:proofErr w:type="spellEnd"/>
      <w:r w:rsidR="00435650" w:rsidRPr="00435650">
        <w:rPr>
          <w:rFonts w:ascii="Times New Roman" w:hAnsi="Times New Roman" w:cs="Times New Roman"/>
          <w:sz w:val="24"/>
          <w:szCs w:val="24"/>
        </w:rPr>
        <w:t xml:space="preserve"> </w:t>
      </w:r>
      <w:r w:rsidR="000B1D8C">
        <w:rPr>
          <w:rFonts w:ascii="Times New Roman" w:hAnsi="Times New Roman" w:cs="Times New Roman"/>
          <w:sz w:val="24"/>
          <w:szCs w:val="24"/>
        </w:rPr>
        <w:t>участок)</w:t>
      </w:r>
      <w:r w:rsidR="00095463" w:rsidRPr="00EE08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2A2A" w:rsidRPr="00EE0828" w:rsidRDefault="00F22A2A" w:rsidP="000418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828">
        <w:rPr>
          <w:rFonts w:ascii="Times New Roman" w:hAnsi="Times New Roman" w:cs="Times New Roman"/>
          <w:b/>
          <w:sz w:val="24"/>
          <w:szCs w:val="24"/>
        </w:rPr>
        <w:t>1. Общая часть</w:t>
      </w:r>
      <w:r w:rsidR="00095463" w:rsidRPr="00EE0828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22A2A" w:rsidRPr="00EE0828" w:rsidRDefault="00F22A2A" w:rsidP="00F22A2A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sz w:val="24"/>
          <w:szCs w:val="24"/>
        </w:rPr>
        <w:t>1.1 Любое нарушение требований технического задания является причиной отклонения участника закупки на поставку продукции.</w:t>
      </w:r>
    </w:p>
    <w:p w:rsidR="00F22A2A" w:rsidRPr="00EE0828" w:rsidRDefault="00F22A2A" w:rsidP="00F22A2A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sz w:val="24"/>
          <w:szCs w:val="24"/>
        </w:rPr>
        <w:t>1.2 АО «ЯрЭСК» производит закупку нефтепродуктов</w:t>
      </w:r>
      <w:r w:rsidR="000B1D8C">
        <w:rPr>
          <w:rFonts w:ascii="Times New Roman" w:hAnsi="Times New Roman" w:cs="Times New Roman"/>
          <w:sz w:val="24"/>
          <w:szCs w:val="24"/>
        </w:rPr>
        <w:t xml:space="preserve"> </w:t>
      </w:r>
      <w:r w:rsidR="000B1D8C" w:rsidRPr="000B1D8C">
        <w:rPr>
          <w:rFonts w:ascii="Times New Roman" w:hAnsi="Times New Roman" w:cs="Times New Roman"/>
          <w:sz w:val="24"/>
          <w:szCs w:val="24"/>
        </w:rPr>
        <w:t xml:space="preserve">(далее по тексту – </w:t>
      </w:r>
      <w:proofErr w:type="gramStart"/>
      <w:r w:rsidR="000B1D8C" w:rsidRPr="000B1D8C">
        <w:rPr>
          <w:rFonts w:ascii="Times New Roman" w:hAnsi="Times New Roman" w:cs="Times New Roman"/>
          <w:sz w:val="24"/>
          <w:szCs w:val="24"/>
        </w:rPr>
        <w:t xml:space="preserve">ГСМ) </w:t>
      </w:r>
      <w:r w:rsidRPr="00EE0828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EE0828">
        <w:rPr>
          <w:rFonts w:ascii="Times New Roman" w:hAnsi="Times New Roman" w:cs="Times New Roman"/>
          <w:sz w:val="24"/>
          <w:szCs w:val="24"/>
        </w:rPr>
        <w:t xml:space="preserve"> выполнения производственной программы Общества на </w:t>
      </w:r>
      <w:r w:rsidR="006B7F12" w:rsidRPr="00EE0828">
        <w:rPr>
          <w:rFonts w:ascii="Times New Roman" w:hAnsi="Times New Roman" w:cs="Times New Roman"/>
          <w:sz w:val="24"/>
          <w:szCs w:val="24"/>
        </w:rPr>
        <w:t>20</w:t>
      </w:r>
      <w:r w:rsidR="00011982" w:rsidRPr="00EE0828">
        <w:rPr>
          <w:rFonts w:ascii="Times New Roman" w:hAnsi="Times New Roman" w:cs="Times New Roman"/>
          <w:sz w:val="24"/>
          <w:szCs w:val="24"/>
        </w:rPr>
        <w:t>2</w:t>
      </w:r>
      <w:r w:rsidR="00041281">
        <w:rPr>
          <w:rFonts w:ascii="Times New Roman" w:hAnsi="Times New Roman" w:cs="Times New Roman"/>
          <w:sz w:val="24"/>
          <w:szCs w:val="24"/>
        </w:rPr>
        <w:t>5</w:t>
      </w:r>
      <w:r w:rsidRPr="00EE0828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95463" w:rsidRPr="00EE0828" w:rsidRDefault="00F22A2A" w:rsidP="00767336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sz w:val="24"/>
          <w:szCs w:val="24"/>
        </w:rPr>
        <w:t>1.3 Закупка производится на основании Плана закупки АО «</w:t>
      </w:r>
      <w:proofErr w:type="spellStart"/>
      <w:r w:rsidRPr="00EE0828">
        <w:rPr>
          <w:rFonts w:ascii="Times New Roman" w:hAnsi="Times New Roman" w:cs="Times New Roman"/>
          <w:sz w:val="24"/>
          <w:szCs w:val="24"/>
        </w:rPr>
        <w:t>ЯрЭСК</w:t>
      </w:r>
      <w:proofErr w:type="spellEnd"/>
      <w:r w:rsidRPr="00EE0828">
        <w:rPr>
          <w:rFonts w:ascii="Times New Roman" w:hAnsi="Times New Roman" w:cs="Times New Roman"/>
          <w:sz w:val="24"/>
          <w:szCs w:val="24"/>
        </w:rPr>
        <w:t>» на 20</w:t>
      </w:r>
      <w:r w:rsidR="003D054A" w:rsidRPr="00EE0828">
        <w:rPr>
          <w:rFonts w:ascii="Times New Roman" w:hAnsi="Times New Roman" w:cs="Times New Roman"/>
          <w:sz w:val="24"/>
          <w:szCs w:val="24"/>
        </w:rPr>
        <w:t>2</w:t>
      </w:r>
      <w:r w:rsidR="00041281">
        <w:rPr>
          <w:rFonts w:ascii="Times New Roman" w:hAnsi="Times New Roman" w:cs="Times New Roman"/>
          <w:sz w:val="24"/>
          <w:szCs w:val="24"/>
        </w:rPr>
        <w:t>4</w:t>
      </w:r>
      <w:r w:rsidRPr="00EE0828">
        <w:rPr>
          <w:rFonts w:ascii="Times New Roman" w:hAnsi="Times New Roman" w:cs="Times New Roman"/>
          <w:sz w:val="24"/>
          <w:szCs w:val="24"/>
        </w:rPr>
        <w:t xml:space="preserve"> год.</w:t>
      </w:r>
      <w:r w:rsidR="00767336" w:rsidRPr="00EE0828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F7955" w:rsidRPr="00EE0828" w:rsidRDefault="001F7955" w:rsidP="001F7955">
      <w:pPr>
        <w:tabs>
          <w:tab w:val="left" w:pos="180"/>
          <w:tab w:val="left" w:pos="1080"/>
        </w:tabs>
        <w:spacing w:after="0" w:line="240" w:lineRule="auto"/>
        <w:ind w:left="-426" w:right="-284" w:firstLine="426"/>
        <w:rPr>
          <w:rFonts w:ascii="Times New Roman" w:hAnsi="Times New Roman" w:cs="Times New Roman"/>
          <w:sz w:val="24"/>
          <w:szCs w:val="24"/>
        </w:rPr>
      </w:pPr>
    </w:p>
    <w:p w:rsidR="00305C40" w:rsidRDefault="002A0488" w:rsidP="00F22A2A">
      <w:pPr>
        <w:shd w:val="clear" w:color="auto" w:fill="FFFFFF"/>
        <w:spacing w:after="0" w:line="240" w:lineRule="auto"/>
        <w:ind w:left="-426" w:right="-284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22A2A" w:rsidRPr="00EE0828">
        <w:rPr>
          <w:rFonts w:ascii="Times New Roman" w:hAnsi="Times New Roman" w:cs="Times New Roman"/>
          <w:b/>
          <w:sz w:val="24"/>
          <w:szCs w:val="24"/>
        </w:rPr>
        <w:t>.</w:t>
      </w:r>
      <w:r w:rsidR="00095463" w:rsidRPr="00EE0828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13312B" w:rsidRPr="00EE0828" w:rsidRDefault="0013312B" w:rsidP="00F22A2A">
      <w:pPr>
        <w:shd w:val="clear" w:color="auto" w:fill="FFFFFF"/>
        <w:spacing w:after="0" w:line="240" w:lineRule="auto"/>
        <w:ind w:left="-426" w:right="-284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463" w:rsidRPr="00EE0828" w:rsidRDefault="00305C40" w:rsidP="00897CB5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488"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sz w:val="24"/>
          <w:szCs w:val="24"/>
        </w:rPr>
        <w:t>.</w:t>
      </w:r>
      <w:r w:rsidR="00095463" w:rsidRPr="00EE0828">
        <w:rPr>
          <w:rFonts w:ascii="Times New Roman" w:hAnsi="Times New Roman" w:cs="Times New Roman"/>
          <w:sz w:val="24"/>
          <w:szCs w:val="24"/>
        </w:rPr>
        <w:t>1</w:t>
      </w:r>
      <w:r w:rsidR="00041281">
        <w:rPr>
          <w:rFonts w:ascii="Times New Roman" w:hAnsi="Times New Roman" w:cs="Times New Roman"/>
          <w:sz w:val="24"/>
          <w:szCs w:val="24"/>
        </w:rPr>
        <w:t xml:space="preserve"> </w:t>
      </w:r>
      <w:r w:rsidR="00095463" w:rsidRPr="00EE0828">
        <w:rPr>
          <w:rFonts w:ascii="Times New Roman" w:hAnsi="Times New Roman" w:cs="Times New Roman"/>
          <w:sz w:val="24"/>
          <w:szCs w:val="24"/>
        </w:rPr>
        <w:t>Поставщик обязан о</w:t>
      </w:r>
      <w:r w:rsidR="00095463" w:rsidRPr="00EE0828">
        <w:rPr>
          <w:rFonts w:ascii="Times New Roman" w:hAnsi="Times New Roman" w:cs="Times New Roman"/>
          <w:spacing w:val="1"/>
          <w:sz w:val="24"/>
          <w:szCs w:val="24"/>
        </w:rPr>
        <w:t>беспечить соответствие качества поставляемой продукции</w:t>
      </w:r>
      <w:r w:rsidR="000B1D8C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F81C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95463" w:rsidRPr="00EE0828">
        <w:rPr>
          <w:rFonts w:ascii="Times New Roman" w:hAnsi="Times New Roman" w:cs="Times New Roman"/>
          <w:spacing w:val="5"/>
          <w:sz w:val="24"/>
          <w:szCs w:val="24"/>
        </w:rPr>
        <w:t xml:space="preserve">На всю поставляемую продукцию Поставщик должен предоставить </w:t>
      </w:r>
      <w:r w:rsidR="00095463" w:rsidRPr="00EE0828">
        <w:rPr>
          <w:rFonts w:ascii="Times New Roman" w:hAnsi="Times New Roman" w:cs="Times New Roman"/>
          <w:sz w:val="24"/>
          <w:szCs w:val="24"/>
        </w:rPr>
        <w:t>Заказчику сертификаты соответствия и (или) качества, выданные уполномоченными орг</w:t>
      </w:r>
      <w:r w:rsidR="001351FC" w:rsidRPr="00EE0828">
        <w:rPr>
          <w:rFonts w:ascii="Times New Roman" w:hAnsi="Times New Roman" w:cs="Times New Roman"/>
          <w:sz w:val="24"/>
          <w:szCs w:val="24"/>
        </w:rPr>
        <w:t>анизациями</w:t>
      </w:r>
      <w:r w:rsidR="00FA13FC" w:rsidRPr="00EE0828">
        <w:rPr>
          <w:rFonts w:ascii="Times New Roman" w:hAnsi="Times New Roman" w:cs="Times New Roman"/>
          <w:sz w:val="24"/>
          <w:szCs w:val="24"/>
        </w:rPr>
        <w:t>, подтверждающими, что качество топлива на автозаправочных станциях предприятий нефтепродуктообеспечения полностью отвечает требованиям принятого Постановления Правительства Российской Федерации от 27 февраля 2008 г. N 118 г. Москва "Об утверждении технического регламента", "О требованиях к автомобильному и авиационному бензину, дизельному и судовому топливу, топливу для реактивных двигателей и топочному мазуту".</w:t>
      </w:r>
    </w:p>
    <w:p w:rsidR="00930CF7" w:rsidRPr="00EE0828" w:rsidRDefault="00812E5E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EE082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A0488">
        <w:rPr>
          <w:rFonts w:ascii="Times New Roman" w:hAnsi="Times New Roman" w:cs="Times New Roman"/>
          <w:bCs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bCs/>
          <w:sz w:val="24"/>
          <w:szCs w:val="24"/>
        </w:rPr>
        <w:t>.</w:t>
      </w:r>
      <w:r w:rsidR="000B1D8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30CF7" w:rsidRPr="00EE082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Поставка ГСМ осуществляется </w:t>
      </w:r>
      <w:r w:rsidR="00930CF7" w:rsidRPr="00EE08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путем заправки автомобилей 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АО «Ярослав</w:t>
      </w:r>
      <w:r w:rsidR="00B6617C" w:rsidRPr="00EE0828">
        <w:rPr>
          <w:rFonts w:ascii="Times New Roman" w:hAnsi="Times New Roman" w:cs="Times New Roman"/>
          <w:sz w:val="24"/>
          <w:szCs w:val="24"/>
        </w:rPr>
        <w:t xml:space="preserve">ская </w:t>
      </w:r>
      <w:r w:rsidRPr="00EE0828">
        <w:rPr>
          <w:rFonts w:ascii="Times New Roman" w:hAnsi="Times New Roman" w:cs="Times New Roman"/>
          <w:sz w:val="24"/>
          <w:szCs w:val="24"/>
        </w:rPr>
        <w:t xml:space="preserve">      </w:t>
      </w:r>
      <w:r w:rsidR="00B6617C" w:rsidRPr="00EE0828">
        <w:rPr>
          <w:rFonts w:ascii="Times New Roman" w:hAnsi="Times New Roman" w:cs="Times New Roman"/>
          <w:sz w:val="24"/>
          <w:szCs w:val="24"/>
        </w:rPr>
        <w:t>электросетевая компания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30CF7" w:rsidRPr="00EE08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через автозаправочные станции с использованием системы электронных (топливных) карт в количестве </w:t>
      </w:r>
      <w:r w:rsidR="00C86C93" w:rsidRPr="00C725CC">
        <w:rPr>
          <w:rFonts w:ascii="Times New Roman" w:hAnsi="Times New Roman" w:cs="Times New Roman"/>
          <w:spacing w:val="-4"/>
          <w:sz w:val="24"/>
          <w:szCs w:val="24"/>
        </w:rPr>
        <w:t>55</w:t>
      </w:r>
      <w:r w:rsidR="00930CF7" w:rsidRPr="00C725C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(</w:t>
      </w:r>
      <w:r w:rsidR="00C86C93" w:rsidRPr="00C725CC">
        <w:rPr>
          <w:rFonts w:ascii="Times New Roman" w:hAnsi="Times New Roman" w:cs="Times New Roman"/>
          <w:spacing w:val="-4"/>
          <w:sz w:val="24"/>
          <w:szCs w:val="24"/>
        </w:rPr>
        <w:t>пятидесяти пяти</w:t>
      </w:r>
      <w:r w:rsidR="00C86C93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930CF7" w:rsidRPr="00EE08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штук.</w:t>
      </w:r>
    </w:p>
    <w:p w:rsidR="001F7955" w:rsidRPr="00EE0828" w:rsidRDefault="0004180E" w:rsidP="00E177E0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A048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1D8C">
        <w:rPr>
          <w:rFonts w:ascii="Times New Roman" w:eastAsia="Times New Roman" w:hAnsi="Times New Roman" w:cs="Times New Roman"/>
          <w:sz w:val="24"/>
          <w:szCs w:val="24"/>
        </w:rPr>
        <w:t>3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7336" w:rsidRPr="00EE0828">
        <w:rPr>
          <w:rFonts w:ascii="Times New Roman" w:eastAsia="Times New Roman" w:hAnsi="Times New Roman" w:cs="Times New Roman"/>
          <w:sz w:val="24"/>
          <w:szCs w:val="24"/>
        </w:rPr>
        <w:t>Наличие действующих АЗС,</w:t>
      </w:r>
      <w:r w:rsidR="00101E48" w:rsidRPr="00EE0828">
        <w:rPr>
          <w:rFonts w:ascii="Times New Roman" w:eastAsia="Times New Roman" w:hAnsi="Times New Roman" w:cs="Times New Roman"/>
          <w:sz w:val="24"/>
          <w:szCs w:val="24"/>
        </w:rPr>
        <w:t xml:space="preserve"> указанных в </w:t>
      </w:r>
      <w:r w:rsidR="00767336" w:rsidRPr="00EE0828">
        <w:rPr>
          <w:rFonts w:ascii="Times New Roman" w:eastAsia="Times New Roman" w:hAnsi="Times New Roman" w:cs="Times New Roman"/>
          <w:sz w:val="24"/>
          <w:szCs w:val="24"/>
        </w:rPr>
        <w:t>Таблице №1</w:t>
      </w:r>
      <w:r w:rsidR="00101E48" w:rsidRPr="00EE0828">
        <w:rPr>
          <w:rFonts w:ascii="Times New Roman" w:eastAsia="Times New Roman" w:hAnsi="Times New Roman" w:cs="Times New Roman"/>
          <w:sz w:val="24"/>
          <w:szCs w:val="24"/>
        </w:rPr>
        <w:t xml:space="preserve"> районах Ярославской </w:t>
      </w:r>
      <w:r w:rsidR="00A61575" w:rsidRPr="00EE0828">
        <w:rPr>
          <w:rFonts w:ascii="Times New Roman" w:eastAsia="Times New Roman" w:hAnsi="Times New Roman" w:cs="Times New Roman"/>
          <w:sz w:val="24"/>
          <w:szCs w:val="24"/>
        </w:rPr>
        <w:t xml:space="preserve">и Вологодской </w:t>
      </w:r>
      <w:r w:rsidR="00101E48" w:rsidRPr="00EE0828">
        <w:rPr>
          <w:rFonts w:ascii="Times New Roman" w:eastAsia="Times New Roman" w:hAnsi="Times New Roman" w:cs="Times New Roman"/>
          <w:sz w:val="24"/>
          <w:szCs w:val="24"/>
        </w:rPr>
        <w:t>област</w:t>
      </w:r>
      <w:r w:rsidR="00A61575" w:rsidRPr="00EE0828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101E48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0CF7" w:rsidRPr="00EE0828" w:rsidRDefault="0004180E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955" w:rsidRPr="00EE0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488"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sz w:val="24"/>
          <w:szCs w:val="24"/>
        </w:rPr>
        <w:t>.</w:t>
      </w:r>
      <w:r w:rsidR="000B1D8C">
        <w:rPr>
          <w:rFonts w:ascii="Times New Roman" w:hAnsi="Times New Roman" w:cs="Times New Roman"/>
          <w:sz w:val="24"/>
          <w:szCs w:val="24"/>
        </w:rPr>
        <w:t>4</w:t>
      </w:r>
      <w:r w:rsidRPr="00EE0828">
        <w:rPr>
          <w:rFonts w:ascii="Times New Roman" w:hAnsi="Times New Roman" w:cs="Times New Roman"/>
          <w:sz w:val="24"/>
          <w:szCs w:val="24"/>
        </w:rPr>
        <w:t xml:space="preserve"> </w:t>
      </w:r>
      <w:r w:rsidR="000F3155">
        <w:rPr>
          <w:rFonts w:ascii="Times New Roman" w:hAnsi="Times New Roman" w:cs="Times New Roman"/>
          <w:sz w:val="24"/>
          <w:szCs w:val="24"/>
        </w:rPr>
        <w:t xml:space="preserve"> </w:t>
      </w:r>
      <w:r w:rsidR="00AC7C23" w:rsidRPr="00EE0828">
        <w:rPr>
          <w:rFonts w:ascii="Times New Roman" w:eastAsia="Times New Roman" w:hAnsi="Times New Roman" w:cs="Times New Roman"/>
          <w:sz w:val="24"/>
          <w:szCs w:val="24"/>
        </w:rPr>
        <w:t>Требования к</w:t>
      </w:r>
      <w:r w:rsidR="001F7955" w:rsidRPr="00EE0828">
        <w:rPr>
          <w:rFonts w:ascii="Times New Roman" w:eastAsia="Times New Roman" w:hAnsi="Times New Roman" w:cs="Times New Roman"/>
          <w:sz w:val="24"/>
          <w:szCs w:val="24"/>
        </w:rPr>
        <w:t xml:space="preserve"> топливным картам Поставщика: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4180E" w:rsidRPr="00EE0828" w:rsidRDefault="00930CF7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eastAsia="Times New Roman" w:hAnsi="Times New Roman" w:cs="Times New Roman"/>
          <w:sz w:val="24"/>
          <w:szCs w:val="24"/>
        </w:rPr>
        <w:t>Топливная карта - это платежная карта литрового номинала, изготовленная на пластиковом носителе, содержащая обязательные обозначения, определенные степени защиты, предназначенная для проведения учета операций по получению нефтепродуктов</w:t>
      </w:r>
      <w:r w:rsidR="00101E48" w:rsidRPr="00EE0828">
        <w:rPr>
          <w:rFonts w:ascii="Times New Roman" w:hAnsi="Times New Roman" w:cs="Times New Roman"/>
          <w:sz w:val="24"/>
          <w:szCs w:val="24"/>
        </w:rPr>
        <w:t xml:space="preserve"> (бензина с октановым числом 92</w:t>
      </w:r>
      <w:r w:rsidR="00914E36">
        <w:rPr>
          <w:rFonts w:ascii="Times New Roman" w:hAnsi="Times New Roman" w:cs="Times New Roman"/>
          <w:sz w:val="24"/>
          <w:szCs w:val="24"/>
        </w:rPr>
        <w:t>, 95</w:t>
      </w: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 и дизельного </w:t>
      </w:r>
      <w:r w:rsidR="00AC7C23" w:rsidRPr="00EE0828">
        <w:rPr>
          <w:rFonts w:ascii="Times New Roman" w:eastAsia="Times New Roman" w:hAnsi="Times New Roman" w:cs="Times New Roman"/>
          <w:sz w:val="24"/>
          <w:szCs w:val="24"/>
        </w:rPr>
        <w:t>топлива) на</w:t>
      </w: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 автозаправочных станциях (АЗС) для автотранспортных средств </w:t>
      </w:r>
      <w:r w:rsidR="00E177E0" w:rsidRPr="00EE0828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0CF7" w:rsidRPr="00EE0828" w:rsidRDefault="00930CF7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Каждая топливная карта должна позволять вести систематизированный учет и контроль за заправкой автотранспортных средств </w:t>
      </w:r>
      <w:r w:rsidR="00E177E0" w:rsidRPr="00EE0828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, получая унифицированные формы отчетности, содержащие </w:t>
      </w:r>
      <w:r w:rsidR="00AC7C23" w:rsidRPr="00EE0828">
        <w:rPr>
          <w:rFonts w:ascii="Times New Roman" w:eastAsia="Times New Roman" w:hAnsi="Times New Roman" w:cs="Times New Roman"/>
          <w:sz w:val="24"/>
          <w:szCs w:val="24"/>
        </w:rPr>
        <w:t>сведения о</w:t>
      </w:r>
      <w:r w:rsidRPr="00EE0828">
        <w:rPr>
          <w:rFonts w:ascii="Times New Roman" w:eastAsia="Times New Roman" w:hAnsi="Times New Roman" w:cs="Times New Roman"/>
          <w:sz w:val="24"/>
          <w:szCs w:val="24"/>
        </w:rPr>
        <w:t xml:space="preserve"> заправках, включая номер карты, дату заправки, название АЗС, на которой произведена заправка, количество отпущенных литров и т.д.</w:t>
      </w:r>
    </w:p>
    <w:p w:rsidR="00930CF7" w:rsidRPr="00EE0828" w:rsidRDefault="00930CF7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eastAsia="Times New Roman" w:hAnsi="Times New Roman" w:cs="Times New Roman"/>
          <w:sz w:val="24"/>
          <w:szCs w:val="24"/>
        </w:rPr>
        <w:t>Каждая топливная карта должна иметь персональный идентификационный номер (</w:t>
      </w:r>
      <w:proofErr w:type="spellStart"/>
      <w:r w:rsidRPr="00EE0828">
        <w:rPr>
          <w:rFonts w:ascii="Times New Roman" w:eastAsia="Times New Roman" w:hAnsi="Times New Roman" w:cs="Times New Roman"/>
          <w:sz w:val="24"/>
          <w:szCs w:val="24"/>
        </w:rPr>
        <w:t>пин</w:t>
      </w:r>
      <w:proofErr w:type="spellEnd"/>
      <w:r w:rsidRPr="00EE0828">
        <w:rPr>
          <w:rFonts w:ascii="Times New Roman" w:eastAsia="Times New Roman" w:hAnsi="Times New Roman" w:cs="Times New Roman"/>
          <w:sz w:val="24"/>
          <w:szCs w:val="24"/>
        </w:rPr>
        <w:t>-код).</w:t>
      </w:r>
    </w:p>
    <w:p w:rsidR="00930CF7" w:rsidRPr="00EE0828" w:rsidRDefault="00930CF7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828">
        <w:rPr>
          <w:rFonts w:ascii="Times New Roman" w:eastAsia="Times New Roman" w:hAnsi="Times New Roman" w:cs="Times New Roman"/>
          <w:sz w:val="24"/>
          <w:szCs w:val="24"/>
        </w:rPr>
        <w:t>На время действия договора, топливные карты должны предоставляться и обслуживаться бесплатно.</w:t>
      </w:r>
    </w:p>
    <w:p w:rsidR="0053474B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3474B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1D8C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474B" w:rsidRPr="00EE0828">
        <w:rPr>
          <w:rFonts w:ascii="Times New Roman" w:eastAsia="Times New Roman" w:hAnsi="Times New Roman" w:cs="Times New Roman"/>
          <w:sz w:val="24"/>
          <w:szCs w:val="24"/>
        </w:rPr>
        <w:t xml:space="preserve"> Топливные карты должны быть единого образца и являться собственностью поставщика.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sz w:val="24"/>
          <w:szCs w:val="24"/>
        </w:rPr>
        <w:t>.</w:t>
      </w:r>
      <w:r w:rsidR="007B2491">
        <w:rPr>
          <w:rFonts w:ascii="Times New Roman" w:hAnsi="Times New Roman" w:cs="Times New Roman"/>
          <w:sz w:val="24"/>
          <w:szCs w:val="24"/>
        </w:rPr>
        <w:t>6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Отсутствие участника размещения заказа (поставщик, подрядчик) в реестре недобросовестных поставщиков.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sz w:val="24"/>
          <w:szCs w:val="24"/>
        </w:rPr>
        <w:t>.</w:t>
      </w:r>
      <w:r w:rsidR="007B2491">
        <w:rPr>
          <w:rFonts w:ascii="Times New Roman" w:hAnsi="Times New Roman" w:cs="Times New Roman"/>
          <w:sz w:val="24"/>
          <w:szCs w:val="24"/>
        </w:rPr>
        <w:t>7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Предоставлять информацию о расходе топлива по той или иной карте по требованию Заказчика.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hAnsi="Times New Roman" w:cs="Times New Roman"/>
          <w:sz w:val="24"/>
          <w:szCs w:val="24"/>
        </w:rPr>
        <w:t>.</w:t>
      </w:r>
      <w:r w:rsidR="007B2491">
        <w:rPr>
          <w:rFonts w:ascii="Times New Roman" w:hAnsi="Times New Roman" w:cs="Times New Roman"/>
          <w:sz w:val="24"/>
          <w:szCs w:val="24"/>
        </w:rPr>
        <w:t>8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При утере карты по звонку Заказчика поставщик обязан произвести блокировку утерянной топливной карты.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2491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возможность Заказчику самостоятельно управлять, контролировать, получать информацию о топливных картах в режиме «он</w:t>
      </w:r>
      <w:r w:rsidR="006F6E13" w:rsidRPr="00EE0828">
        <w:rPr>
          <w:rFonts w:ascii="Times New Roman" w:eastAsia="Times New Roman" w:hAnsi="Times New Roman" w:cs="Times New Roman"/>
          <w:sz w:val="24"/>
          <w:szCs w:val="24"/>
        </w:rPr>
        <w:t>л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айн» (через Интернет, «личный кабинет»).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2D7">
        <w:rPr>
          <w:rFonts w:ascii="Times New Roman" w:hAnsi="Times New Roman" w:cs="Times New Roman"/>
          <w:sz w:val="24"/>
          <w:szCs w:val="24"/>
        </w:rPr>
        <w:t xml:space="preserve">0 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0C8D" w:rsidRPr="00EE0828">
        <w:rPr>
          <w:rFonts w:ascii="Times New Roman" w:eastAsia="Times New Roman" w:hAnsi="Times New Roman" w:cs="Times New Roman"/>
          <w:sz w:val="24"/>
          <w:szCs w:val="24"/>
        </w:rPr>
        <w:t>Наличие</w:t>
      </w:r>
      <w:proofErr w:type="gramEnd"/>
      <w:r w:rsidR="007B0C8D" w:rsidRPr="00EE0828">
        <w:rPr>
          <w:rFonts w:ascii="Times New Roman" w:eastAsia="Times New Roman" w:hAnsi="Times New Roman" w:cs="Times New Roman"/>
          <w:sz w:val="24"/>
          <w:szCs w:val="24"/>
        </w:rPr>
        <w:t xml:space="preserve"> круглосуточной горячей линии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поставщика.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2D7">
        <w:rPr>
          <w:rFonts w:ascii="Times New Roman" w:hAnsi="Times New Roman" w:cs="Times New Roman"/>
          <w:sz w:val="24"/>
          <w:szCs w:val="24"/>
        </w:rPr>
        <w:t>1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Условия</w:t>
      </w:r>
      <w:proofErr w:type="gramEnd"/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оплаты –</w:t>
      </w:r>
      <w:r w:rsidR="00B451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1FB" w:rsidRPr="00B451FB">
        <w:rPr>
          <w:rFonts w:ascii="Times New Roman" w:eastAsia="Times New Roman" w:hAnsi="Times New Roman" w:cs="Times New Roman"/>
          <w:sz w:val="24"/>
          <w:szCs w:val="24"/>
        </w:rPr>
        <w:t>безналичный расчет, оплата производится в течение 3 (трёх) рабочих дней с момента выставления счета.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2D7">
        <w:rPr>
          <w:rFonts w:ascii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Постоянное наличие </w:t>
      </w:r>
      <w:r w:rsidR="00AC7C23" w:rsidRPr="00EE0828">
        <w:rPr>
          <w:rFonts w:ascii="Times New Roman" w:eastAsia="Times New Roman" w:hAnsi="Times New Roman" w:cs="Times New Roman"/>
          <w:sz w:val="24"/>
          <w:szCs w:val="24"/>
        </w:rPr>
        <w:t>топлива на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АЗС Поставщика.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2D7">
        <w:rPr>
          <w:rFonts w:ascii="Times New Roman" w:hAnsi="Times New Roman" w:cs="Times New Roman"/>
          <w:sz w:val="24"/>
          <w:szCs w:val="24"/>
        </w:rPr>
        <w:t>3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 xml:space="preserve"> Гарантированное обслуживание Заказчика в период возможного дефицита топлива.</w:t>
      </w:r>
    </w:p>
    <w:p w:rsidR="00930CF7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2D7">
        <w:rPr>
          <w:rFonts w:ascii="Times New Roman" w:hAnsi="Times New Roman" w:cs="Times New Roman"/>
          <w:sz w:val="24"/>
          <w:szCs w:val="24"/>
        </w:rPr>
        <w:t xml:space="preserve">4 </w:t>
      </w:r>
      <w:r w:rsidR="00DF72D7">
        <w:rPr>
          <w:rFonts w:ascii="Times New Roman" w:eastAsia="Times New Roman" w:hAnsi="Times New Roman" w:cs="Times New Roman"/>
          <w:sz w:val="24"/>
          <w:szCs w:val="24"/>
        </w:rPr>
        <w:t xml:space="preserve">Поставщик </w:t>
      </w:r>
      <w:r w:rsidR="00930CF7" w:rsidRPr="00EE0828">
        <w:rPr>
          <w:rFonts w:ascii="Times New Roman" w:eastAsia="Times New Roman" w:hAnsi="Times New Roman" w:cs="Times New Roman"/>
          <w:sz w:val="24"/>
          <w:szCs w:val="24"/>
        </w:rPr>
        <w:t>должен обеспечить бесперебойное обслуживание машин Заказчика круглосуточно, в любой момент обращения в течение всего срока действия контракта.</w:t>
      </w:r>
    </w:p>
    <w:p w:rsidR="00321E6E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617C" w:rsidRPr="00EE0828">
        <w:rPr>
          <w:rFonts w:ascii="Times New Roman" w:hAnsi="Times New Roman" w:cs="Times New Roman"/>
          <w:spacing w:val="1"/>
          <w:sz w:val="24"/>
          <w:szCs w:val="24"/>
        </w:rPr>
        <w:t>1</w:t>
      </w:r>
      <w:r w:rsidR="00DF72D7">
        <w:rPr>
          <w:rFonts w:ascii="Times New Roman" w:hAnsi="Times New Roman" w:cs="Times New Roman"/>
          <w:spacing w:val="1"/>
          <w:sz w:val="24"/>
          <w:szCs w:val="24"/>
        </w:rPr>
        <w:t>5</w:t>
      </w:r>
      <w:r w:rsidR="00321E6E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 Срок поставки: </w:t>
      </w:r>
      <w:r w:rsidR="00C86C93">
        <w:rPr>
          <w:rFonts w:ascii="Times New Roman" w:hAnsi="Times New Roman" w:cs="Times New Roman"/>
          <w:spacing w:val="1"/>
          <w:sz w:val="24"/>
          <w:szCs w:val="24"/>
        </w:rPr>
        <w:t xml:space="preserve">с </w:t>
      </w:r>
      <w:proofErr w:type="gramStart"/>
      <w:r w:rsidR="00C86C93">
        <w:rPr>
          <w:rFonts w:ascii="Times New Roman" w:hAnsi="Times New Roman" w:cs="Times New Roman"/>
          <w:spacing w:val="1"/>
          <w:sz w:val="24"/>
          <w:szCs w:val="24"/>
        </w:rPr>
        <w:t>01.01.2025</w:t>
      </w:r>
      <w:r w:rsidR="00F92338">
        <w:rPr>
          <w:rFonts w:ascii="Times New Roman" w:hAnsi="Times New Roman" w:cs="Times New Roman"/>
          <w:spacing w:val="1"/>
          <w:sz w:val="24"/>
          <w:szCs w:val="24"/>
        </w:rPr>
        <w:t xml:space="preserve">г </w:t>
      </w:r>
      <w:r w:rsidR="00767336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9233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321E6E" w:rsidRPr="00EE0828">
        <w:rPr>
          <w:rFonts w:ascii="Times New Roman" w:hAnsi="Times New Roman" w:cs="Times New Roman"/>
          <w:spacing w:val="1"/>
          <w:sz w:val="24"/>
          <w:szCs w:val="24"/>
        </w:rPr>
        <w:t>о</w:t>
      </w:r>
      <w:proofErr w:type="gramEnd"/>
      <w:r w:rsidR="00321E6E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 31.12.20</w:t>
      </w:r>
      <w:r w:rsidR="00FB77A4" w:rsidRPr="00EE0828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C86C93">
        <w:rPr>
          <w:rFonts w:ascii="Times New Roman" w:hAnsi="Times New Roman" w:cs="Times New Roman"/>
          <w:spacing w:val="1"/>
          <w:sz w:val="24"/>
          <w:szCs w:val="24"/>
        </w:rPr>
        <w:t>5</w:t>
      </w:r>
      <w:r w:rsidR="00B2615F">
        <w:rPr>
          <w:rFonts w:ascii="Times New Roman" w:hAnsi="Times New Roman" w:cs="Times New Roman"/>
          <w:spacing w:val="1"/>
          <w:sz w:val="24"/>
          <w:szCs w:val="24"/>
        </w:rPr>
        <w:t>г.</w:t>
      </w:r>
      <w:r w:rsidR="00E2718E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06688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2718E">
        <w:rPr>
          <w:rFonts w:ascii="Times New Roman" w:hAnsi="Times New Roman" w:cs="Times New Roman"/>
          <w:spacing w:val="1"/>
          <w:sz w:val="24"/>
          <w:szCs w:val="24"/>
        </w:rPr>
        <w:t>круглосуточно.</w:t>
      </w:r>
    </w:p>
    <w:p w:rsidR="004A74A8" w:rsidRPr="00EE0828" w:rsidRDefault="002A0488" w:rsidP="00897CB5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4A74A8" w:rsidRPr="00EE0828">
        <w:rPr>
          <w:rFonts w:ascii="Times New Roman" w:hAnsi="Times New Roman" w:cs="Times New Roman"/>
          <w:spacing w:val="1"/>
          <w:sz w:val="24"/>
          <w:szCs w:val="24"/>
        </w:rPr>
        <w:t>.1</w:t>
      </w:r>
      <w:r w:rsidR="00DF72D7">
        <w:rPr>
          <w:rFonts w:ascii="Times New Roman" w:hAnsi="Times New Roman" w:cs="Times New Roman"/>
          <w:spacing w:val="1"/>
          <w:sz w:val="24"/>
          <w:szCs w:val="24"/>
        </w:rPr>
        <w:t xml:space="preserve">6 </w:t>
      </w:r>
      <w:r w:rsidR="004A74A8" w:rsidRPr="00EE0828">
        <w:rPr>
          <w:rFonts w:ascii="Times New Roman" w:hAnsi="Times New Roman" w:cs="Times New Roman"/>
          <w:spacing w:val="1"/>
          <w:sz w:val="24"/>
          <w:szCs w:val="24"/>
        </w:rPr>
        <w:t>Начальная (максимальная) цена продукции с НДС включает все налоги, обязательные платежи</w:t>
      </w:r>
      <w:r w:rsidR="00CF437A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="004A74A8" w:rsidRPr="00EE0828">
        <w:rPr>
          <w:rFonts w:ascii="Times New Roman" w:hAnsi="Times New Roman" w:cs="Times New Roman"/>
          <w:spacing w:val="1"/>
          <w:sz w:val="24"/>
          <w:szCs w:val="24"/>
        </w:rPr>
        <w:t>В соответствии с Федеральным законом от 03.08.2018 N 303-ФЗ с 1 января 2019 г. нало</w:t>
      </w:r>
      <w:r w:rsidR="00CF437A" w:rsidRPr="00EE0828">
        <w:rPr>
          <w:rFonts w:ascii="Times New Roman" w:hAnsi="Times New Roman" w:cs="Times New Roman"/>
          <w:spacing w:val="1"/>
          <w:sz w:val="24"/>
          <w:szCs w:val="24"/>
        </w:rPr>
        <w:t>говая ставка НДС составляет 20%.</w:t>
      </w:r>
    </w:p>
    <w:p w:rsidR="00557B58" w:rsidRDefault="002A0488" w:rsidP="00767336">
      <w:pPr>
        <w:tabs>
          <w:tab w:val="num" w:pos="0"/>
        </w:tabs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97CB5" w:rsidRPr="00EE08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1D8C">
        <w:rPr>
          <w:rFonts w:ascii="Times New Roman" w:hAnsi="Times New Roman" w:cs="Times New Roman"/>
          <w:spacing w:val="1"/>
          <w:sz w:val="24"/>
          <w:szCs w:val="24"/>
        </w:rPr>
        <w:t>1</w:t>
      </w:r>
      <w:r w:rsidR="00DF72D7">
        <w:rPr>
          <w:rFonts w:ascii="Times New Roman" w:hAnsi="Times New Roman" w:cs="Times New Roman"/>
          <w:spacing w:val="1"/>
          <w:sz w:val="24"/>
          <w:szCs w:val="24"/>
        </w:rPr>
        <w:t>7</w:t>
      </w:r>
      <w:r w:rsidR="00B6617C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F437A" w:rsidRPr="00EE0828">
        <w:rPr>
          <w:rFonts w:ascii="Times New Roman" w:hAnsi="Times New Roman" w:cs="Times New Roman"/>
          <w:spacing w:val="1"/>
          <w:sz w:val="24"/>
          <w:szCs w:val="24"/>
        </w:rPr>
        <w:t>Начальная (максимальная) ц</w:t>
      </w:r>
      <w:r w:rsidR="00B6617C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ена </w:t>
      </w:r>
      <w:r w:rsidR="001F7955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закупки </w:t>
      </w:r>
      <w:r w:rsidR="00B6617C" w:rsidRPr="00EE0828">
        <w:rPr>
          <w:rFonts w:ascii="Times New Roman" w:hAnsi="Times New Roman" w:cs="Times New Roman"/>
          <w:spacing w:val="1"/>
          <w:sz w:val="24"/>
          <w:szCs w:val="24"/>
        </w:rPr>
        <w:t xml:space="preserve">составляет </w:t>
      </w:r>
      <w:r w:rsidR="004F35E1" w:rsidRPr="004F35E1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4 770 276,00 (четыре миллиона семьсот семьдесят тысяч двести семьдесят шесть) рублей 00 копеек включая НДС 795046,00 (семьсот девяносто пять тысяч сорок шесть) рублей 00 копеек, 3 975 230,00 (три миллиона девятьсот семьдесят пять тысяч двести тридцать) рублей 00 копеек </w:t>
      </w:r>
      <w:proofErr w:type="gramStart"/>
      <w:r w:rsidR="004F35E1" w:rsidRPr="004F35E1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без  НДС</w:t>
      </w:r>
      <w:proofErr w:type="gramEnd"/>
      <w:r w:rsidR="004F35E1" w:rsidRPr="004F35E1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. </w:t>
      </w:r>
    </w:p>
    <w:p w:rsidR="00E177E0" w:rsidRDefault="00557B58" w:rsidP="00767336">
      <w:pPr>
        <w:tabs>
          <w:tab w:val="num" w:pos="0"/>
        </w:tabs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557B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Договор заключается по единичным расценкам.</w:t>
      </w:r>
      <w:r w:rsidR="007D3B90" w:rsidRPr="007D3B90">
        <w:rPr>
          <w:rFonts w:ascii="Times New Roman" w:hAnsi="Times New Roman" w:cs="Times New Roman"/>
          <w:spacing w:val="1"/>
          <w:sz w:val="24"/>
          <w:szCs w:val="24"/>
        </w:rPr>
        <w:t xml:space="preserve"> Окончательная сумма договора подтверждается отчетными бухгалтерскими документами и не может превышать максимальное значение цены договора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436563" w:rsidRDefault="00DF72D7" w:rsidP="00767336">
      <w:pPr>
        <w:tabs>
          <w:tab w:val="num" w:pos="0"/>
        </w:tabs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2.18</w:t>
      </w:r>
      <w:r w:rsidR="004365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6563" w:rsidRPr="00436563">
        <w:rPr>
          <w:rFonts w:ascii="Times New Roman" w:hAnsi="Times New Roman" w:cs="Times New Roman"/>
          <w:spacing w:val="1"/>
          <w:sz w:val="24"/>
          <w:szCs w:val="24"/>
        </w:rPr>
        <w:t>В рамках оценочной стадии ранжирование Поставщиков по ценовому критерию будет проводиться в соответствии со стоимост</w:t>
      </w:r>
      <w:r w:rsidR="00436563">
        <w:rPr>
          <w:rFonts w:ascii="Times New Roman" w:hAnsi="Times New Roman" w:cs="Times New Roman"/>
          <w:spacing w:val="1"/>
          <w:sz w:val="24"/>
          <w:szCs w:val="24"/>
        </w:rPr>
        <w:t>ью за единицу продукции:</w:t>
      </w:r>
    </w:p>
    <w:p w:rsidR="00436563" w:rsidRDefault="00436563" w:rsidP="00767336">
      <w:pPr>
        <w:tabs>
          <w:tab w:val="num" w:pos="0"/>
        </w:tabs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Для бензина марки АИ-92 цена за 1</w:t>
      </w:r>
      <w:r w:rsidR="006902D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(один) литр </w:t>
      </w:r>
      <w:r w:rsidRPr="003B3708">
        <w:rPr>
          <w:rFonts w:ascii="Times New Roman" w:hAnsi="Times New Roman" w:cs="Times New Roman"/>
          <w:spacing w:val="1"/>
          <w:sz w:val="24"/>
          <w:szCs w:val="24"/>
        </w:rPr>
        <w:t>не более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3708">
        <w:rPr>
          <w:rFonts w:ascii="Times New Roman" w:hAnsi="Times New Roman" w:cs="Times New Roman"/>
          <w:spacing w:val="1"/>
          <w:sz w:val="24"/>
          <w:szCs w:val="24"/>
        </w:rPr>
        <w:t>52,75 (пятидесяти двух) рублей 7</w:t>
      </w:r>
      <w:r w:rsidR="006902D8" w:rsidRPr="006902D8">
        <w:rPr>
          <w:rFonts w:ascii="Times New Roman" w:hAnsi="Times New Roman" w:cs="Times New Roman"/>
          <w:spacing w:val="1"/>
          <w:sz w:val="24"/>
          <w:szCs w:val="24"/>
        </w:rPr>
        <w:t>5 копеек</w:t>
      </w:r>
      <w:r w:rsidRPr="00436563">
        <w:rPr>
          <w:rFonts w:ascii="Times New Roman" w:hAnsi="Times New Roman" w:cs="Times New Roman"/>
          <w:spacing w:val="1"/>
          <w:sz w:val="24"/>
          <w:szCs w:val="24"/>
        </w:rPr>
        <w:t xml:space="preserve"> (включая </w:t>
      </w:r>
      <w:r w:rsidR="004F35E1">
        <w:rPr>
          <w:rFonts w:ascii="Times New Roman" w:hAnsi="Times New Roman" w:cs="Times New Roman"/>
          <w:spacing w:val="1"/>
          <w:sz w:val="24"/>
          <w:szCs w:val="24"/>
        </w:rPr>
        <w:t xml:space="preserve">НДС </w:t>
      </w:r>
      <w:r>
        <w:rPr>
          <w:rFonts w:ascii="Times New Roman" w:hAnsi="Times New Roman" w:cs="Times New Roman"/>
          <w:spacing w:val="1"/>
          <w:sz w:val="24"/>
          <w:szCs w:val="24"/>
        </w:rPr>
        <w:t>20%);</w:t>
      </w:r>
    </w:p>
    <w:p w:rsidR="00436563" w:rsidRPr="00EE0828" w:rsidRDefault="00436563" w:rsidP="00767336">
      <w:pPr>
        <w:tabs>
          <w:tab w:val="num" w:pos="0"/>
        </w:tabs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Для дизельного топлива цена за 1 (один) литр </w:t>
      </w:r>
      <w:r w:rsidRPr="003B3708">
        <w:rPr>
          <w:rFonts w:ascii="Times New Roman" w:hAnsi="Times New Roman" w:cs="Times New Roman"/>
          <w:spacing w:val="1"/>
          <w:sz w:val="24"/>
          <w:szCs w:val="24"/>
        </w:rPr>
        <w:t xml:space="preserve">не </w:t>
      </w:r>
      <w:proofErr w:type="gramStart"/>
      <w:r w:rsidRPr="003B3708">
        <w:rPr>
          <w:rFonts w:ascii="Times New Roman" w:hAnsi="Times New Roman" w:cs="Times New Roman"/>
          <w:spacing w:val="1"/>
          <w:sz w:val="24"/>
          <w:szCs w:val="24"/>
        </w:rPr>
        <w:t>более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902D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3708">
        <w:rPr>
          <w:rFonts w:ascii="Times New Roman" w:hAnsi="Times New Roman" w:cs="Times New Roman"/>
          <w:spacing w:val="1"/>
          <w:sz w:val="24"/>
          <w:szCs w:val="24"/>
        </w:rPr>
        <w:t>65</w:t>
      </w:r>
      <w:proofErr w:type="gramEnd"/>
      <w:r w:rsidR="003B3708">
        <w:rPr>
          <w:rFonts w:ascii="Times New Roman" w:hAnsi="Times New Roman" w:cs="Times New Roman"/>
          <w:spacing w:val="1"/>
          <w:sz w:val="24"/>
          <w:szCs w:val="24"/>
        </w:rPr>
        <w:t>,8</w:t>
      </w:r>
      <w:r w:rsidR="00A00704">
        <w:rPr>
          <w:rFonts w:ascii="Times New Roman" w:hAnsi="Times New Roman" w:cs="Times New Roman"/>
          <w:spacing w:val="1"/>
          <w:sz w:val="24"/>
          <w:szCs w:val="24"/>
        </w:rPr>
        <w:t>0 (шестидесяти пяти) рублей 8</w:t>
      </w:r>
      <w:r w:rsidR="006902D8" w:rsidRPr="006902D8">
        <w:rPr>
          <w:rFonts w:ascii="Times New Roman" w:hAnsi="Times New Roman" w:cs="Times New Roman"/>
          <w:spacing w:val="1"/>
          <w:sz w:val="24"/>
          <w:szCs w:val="24"/>
        </w:rPr>
        <w:t>0  копеек</w:t>
      </w:r>
      <w:r w:rsidRPr="00436563">
        <w:rPr>
          <w:rFonts w:ascii="Times New Roman" w:hAnsi="Times New Roman" w:cs="Times New Roman"/>
          <w:spacing w:val="1"/>
          <w:sz w:val="24"/>
          <w:szCs w:val="24"/>
        </w:rPr>
        <w:t>, (включа</w:t>
      </w:r>
      <w:r w:rsidR="004F35E1">
        <w:rPr>
          <w:rFonts w:ascii="Times New Roman" w:hAnsi="Times New Roman" w:cs="Times New Roman"/>
          <w:spacing w:val="1"/>
          <w:sz w:val="24"/>
          <w:szCs w:val="24"/>
        </w:rPr>
        <w:t xml:space="preserve">я НДС </w:t>
      </w:r>
      <w:r w:rsidRPr="00436563">
        <w:rPr>
          <w:rFonts w:ascii="Times New Roman" w:hAnsi="Times New Roman" w:cs="Times New Roman"/>
          <w:spacing w:val="1"/>
          <w:sz w:val="24"/>
          <w:szCs w:val="24"/>
        </w:rPr>
        <w:t>20%)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767336" w:rsidRPr="00EE0828" w:rsidRDefault="00767336" w:rsidP="00767336">
      <w:pPr>
        <w:tabs>
          <w:tab w:val="num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767336" w:rsidRDefault="00767336" w:rsidP="00767336">
      <w:pPr>
        <w:tabs>
          <w:tab w:val="num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bookmarkStart w:id="0" w:name="_GoBack"/>
      <w:bookmarkEnd w:id="0"/>
    </w:p>
    <w:p w:rsidR="00DF72D7" w:rsidRPr="00EE0828" w:rsidRDefault="00DF72D7" w:rsidP="00767336">
      <w:pPr>
        <w:tabs>
          <w:tab w:val="num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095463" w:rsidRPr="00EE0828" w:rsidRDefault="002A0488" w:rsidP="00897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97CB5" w:rsidRPr="00EE0828">
        <w:rPr>
          <w:rFonts w:ascii="Times New Roman" w:hAnsi="Times New Roman" w:cs="Times New Roman"/>
          <w:b/>
          <w:sz w:val="24"/>
          <w:szCs w:val="24"/>
        </w:rPr>
        <w:t>.</w:t>
      </w:r>
      <w:r w:rsidR="00767336" w:rsidRPr="00EE0828">
        <w:rPr>
          <w:rFonts w:ascii="Times New Roman" w:hAnsi="Times New Roman" w:cs="Times New Roman"/>
          <w:b/>
          <w:sz w:val="24"/>
          <w:szCs w:val="24"/>
        </w:rPr>
        <w:t>Объем поставляемой продукции и место</w:t>
      </w:r>
      <w:r w:rsidR="0020198F" w:rsidRPr="00EE0828">
        <w:rPr>
          <w:rFonts w:ascii="Times New Roman" w:hAnsi="Times New Roman" w:cs="Times New Roman"/>
          <w:b/>
          <w:sz w:val="24"/>
          <w:szCs w:val="24"/>
        </w:rPr>
        <w:t xml:space="preserve"> поставки</w:t>
      </w:r>
      <w:r w:rsidR="00360F2B" w:rsidRPr="00EE0828">
        <w:rPr>
          <w:rFonts w:ascii="Times New Roman" w:hAnsi="Times New Roman" w:cs="Times New Roman"/>
          <w:b/>
          <w:sz w:val="24"/>
          <w:szCs w:val="24"/>
        </w:rPr>
        <w:t>.</w:t>
      </w:r>
    </w:p>
    <w:p w:rsidR="00767336" w:rsidRPr="00EE0828" w:rsidRDefault="00767336" w:rsidP="00897CB5">
      <w:pPr>
        <w:jc w:val="center"/>
        <w:rPr>
          <w:rFonts w:ascii="Times New Roman" w:hAnsi="Times New Roman" w:cs="Times New Roman"/>
          <w:sz w:val="24"/>
          <w:szCs w:val="24"/>
        </w:rPr>
      </w:pPr>
      <w:r w:rsidRPr="00EE08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Таблица №1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134"/>
        <w:gridCol w:w="1134"/>
        <w:gridCol w:w="992"/>
        <w:gridCol w:w="2580"/>
        <w:gridCol w:w="1814"/>
      </w:tblGrid>
      <w:tr w:rsidR="00AA28DE" w:rsidRPr="00EE0828" w:rsidTr="007B2491">
        <w:tc>
          <w:tcPr>
            <w:tcW w:w="567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AA28DE"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69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134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580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814" w:type="dxa"/>
            <w:vAlign w:val="center"/>
          </w:tcPr>
          <w:p w:rsidR="00095463" w:rsidRPr="00EE0828" w:rsidRDefault="00095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 (периоды поставки)</w:t>
            </w:r>
          </w:p>
        </w:tc>
      </w:tr>
      <w:tr w:rsidR="005C0E79" w:rsidRPr="00EE0828" w:rsidTr="007B2491">
        <w:trPr>
          <w:trHeight w:val="585"/>
        </w:trPr>
        <w:tc>
          <w:tcPr>
            <w:tcW w:w="567" w:type="dxa"/>
            <w:vAlign w:val="center"/>
          </w:tcPr>
          <w:p w:rsidR="00A94BDB" w:rsidRPr="00EE0828" w:rsidRDefault="00C20534" w:rsidP="00DF6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9" w:type="dxa"/>
            <w:vAlign w:val="center"/>
          </w:tcPr>
          <w:p w:rsidR="00A94BDB" w:rsidRPr="00EE0828" w:rsidRDefault="00A94BDB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134" w:type="dxa"/>
            <w:vAlign w:val="center"/>
          </w:tcPr>
          <w:p w:rsidR="00A94BDB" w:rsidRPr="007B2491" w:rsidRDefault="000B0CE1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CE1">
              <w:rPr>
                <w:rFonts w:ascii="Times New Roman" w:hAnsi="Times New Roman" w:cs="Times New Roman"/>
                <w:sz w:val="24"/>
                <w:szCs w:val="24"/>
              </w:rPr>
              <w:t>ГОСТ  Р</w:t>
            </w:r>
            <w:proofErr w:type="gramEnd"/>
            <w:r w:rsidRPr="000B0CE1">
              <w:rPr>
                <w:rFonts w:ascii="Times New Roman" w:hAnsi="Times New Roman" w:cs="Times New Roman"/>
                <w:sz w:val="24"/>
                <w:szCs w:val="24"/>
              </w:rPr>
              <w:t xml:space="preserve"> 55475-2013 </w:t>
            </w:r>
            <w:r w:rsidR="007B2491" w:rsidRPr="007B2491">
              <w:rPr>
                <w:rFonts w:ascii="Times New Roman" w:hAnsi="Times New Roman" w:cs="Times New Roman"/>
                <w:sz w:val="24"/>
                <w:szCs w:val="24"/>
              </w:rPr>
              <w:t>Зимнее,</w:t>
            </w:r>
            <w:r>
              <w:t xml:space="preserve"> </w:t>
            </w:r>
            <w:r w:rsidRPr="000B0CE1">
              <w:rPr>
                <w:rFonts w:ascii="Times New Roman" w:hAnsi="Times New Roman" w:cs="Times New Roman"/>
                <w:sz w:val="24"/>
                <w:szCs w:val="24"/>
              </w:rPr>
              <w:t xml:space="preserve">ГОСТ 32511-2013 </w:t>
            </w:r>
            <w:r w:rsidR="007B2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491" w:rsidRPr="007B2491">
              <w:rPr>
                <w:rFonts w:ascii="Times New Roman" w:hAnsi="Times New Roman" w:cs="Times New Roman"/>
                <w:sz w:val="24"/>
                <w:szCs w:val="24"/>
              </w:rPr>
              <w:t>летнее</w:t>
            </w:r>
          </w:p>
        </w:tc>
        <w:tc>
          <w:tcPr>
            <w:tcW w:w="1134" w:type="dxa"/>
            <w:vAlign w:val="center"/>
          </w:tcPr>
          <w:p w:rsidR="00A94BDB" w:rsidRPr="00EE0828" w:rsidRDefault="005C0E79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:rsidR="00A94BDB" w:rsidRPr="00A93000" w:rsidRDefault="007049F7" w:rsidP="003D054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49F7">
              <w:rPr>
                <w:rFonts w:ascii="Times New Roman" w:hAnsi="Times New Roman" w:cs="Times New Roman"/>
                <w:sz w:val="24"/>
                <w:szCs w:val="24"/>
              </w:rPr>
              <w:t>21848</w:t>
            </w:r>
          </w:p>
        </w:tc>
        <w:tc>
          <w:tcPr>
            <w:tcW w:w="2580" w:type="dxa"/>
            <w:vMerge w:val="restart"/>
            <w:vAlign w:val="center"/>
          </w:tcPr>
          <w:p w:rsidR="000B0F10" w:rsidRPr="00EE0828" w:rsidRDefault="000B0F10" w:rsidP="00E4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20534" w:rsidRPr="00EE0828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C20534" w:rsidRPr="00EE0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1A0F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Ярославский район</w:t>
            </w:r>
            <w:r w:rsidR="00DD0375" w:rsidRPr="00EE0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F10" w:rsidRPr="00EE0828" w:rsidRDefault="00E47CEC" w:rsidP="00E4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область: </w:t>
            </w:r>
            <w:r w:rsidR="00720E93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0F10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20534" w:rsidRPr="00EE0828">
              <w:rPr>
                <w:rFonts w:ascii="Times New Roman" w:hAnsi="Times New Roman" w:cs="Times New Roman"/>
                <w:sz w:val="24"/>
                <w:szCs w:val="24"/>
              </w:rPr>
              <w:t>Переслав</w:t>
            </w:r>
            <w:r w:rsidR="000B0F10" w:rsidRPr="00EE0828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D719DA" w:rsidRPr="00EE0828">
              <w:rPr>
                <w:rFonts w:ascii="Times New Roman" w:hAnsi="Times New Roman" w:cs="Times New Roman"/>
                <w:sz w:val="24"/>
                <w:szCs w:val="24"/>
              </w:rPr>
              <w:t>-Залесский</w:t>
            </w:r>
            <w:r w:rsidR="00C20534" w:rsidRPr="00EE0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25CC" w:rsidRPr="00EE0828" w:rsidRDefault="00DD0375" w:rsidP="00E4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B0053C" w:rsidRPr="00EE0828">
              <w:rPr>
                <w:rFonts w:ascii="Times New Roman" w:hAnsi="Times New Roman" w:cs="Times New Roman"/>
                <w:sz w:val="24"/>
                <w:szCs w:val="24"/>
              </w:rPr>
              <w:t>Мышкин</w:t>
            </w:r>
            <w:r w:rsidR="002C25CC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(район)</w:t>
            </w:r>
            <w:r w:rsidR="00B0053C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6E13" w:rsidRPr="00EE0828" w:rsidRDefault="00DD0375" w:rsidP="006F6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20534" w:rsidRPr="00EE0828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r w:rsidR="002C25CC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(район)</w:t>
            </w:r>
            <w:r w:rsidR="008D1A0F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             г. </w:t>
            </w:r>
            <w:r w:rsidR="00880D63" w:rsidRPr="00EE0828">
              <w:rPr>
                <w:rFonts w:ascii="Times New Roman" w:hAnsi="Times New Roman" w:cs="Times New Roman"/>
                <w:sz w:val="24"/>
                <w:szCs w:val="24"/>
              </w:rPr>
              <w:t>Рыбинск</w:t>
            </w:r>
            <w:r w:rsidR="009139D3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139D3" w:rsidRPr="00EE0828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r w:rsidR="00546431" w:rsidRPr="00EE0828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="007B2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31" w:rsidRPr="00EE0828">
              <w:rPr>
                <w:rFonts w:ascii="Times New Roman" w:hAnsi="Times New Roman" w:cs="Times New Roman"/>
                <w:sz w:val="24"/>
                <w:szCs w:val="24"/>
              </w:rPr>
              <w:t>Некоуз, Брейтово.</w:t>
            </w:r>
          </w:p>
          <w:p w:rsidR="00A94BDB" w:rsidRPr="00EE0828" w:rsidRDefault="00E47CEC" w:rsidP="006F6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Вологодская область</w:t>
            </w:r>
            <w:r w:rsidR="006F6E13" w:rsidRPr="00EE0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E93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г. Вологда, Череповец.</w:t>
            </w:r>
          </w:p>
        </w:tc>
        <w:tc>
          <w:tcPr>
            <w:tcW w:w="1814" w:type="dxa"/>
            <w:vMerge w:val="restart"/>
            <w:vAlign w:val="center"/>
          </w:tcPr>
          <w:p w:rsidR="00A94BDB" w:rsidRPr="00EE0828" w:rsidRDefault="00C86C93" w:rsidP="00880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01.01.2025</w:t>
            </w:r>
            <w:r w:rsidR="00F92338">
              <w:rPr>
                <w:rFonts w:ascii="Times New Roman" w:hAnsi="Times New Roman" w:cs="Times New Roman"/>
                <w:sz w:val="24"/>
                <w:szCs w:val="24"/>
              </w:rPr>
              <w:t>г. по</w:t>
            </w:r>
            <w:r w:rsidR="000B1D8C" w:rsidRPr="000B1D8C">
              <w:rPr>
                <w:rFonts w:ascii="Times New Roman" w:hAnsi="Times New Roman" w:cs="Times New Roman"/>
                <w:sz w:val="24"/>
                <w:szCs w:val="24"/>
              </w:rPr>
              <w:t xml:space="preserve">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1D8C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760AF1" w:rsidRPr="00EE0828">
              <w:rPr>
                <w:rFonts w:ascii="Times New Roman" w:hAnsi="Times New Roman" w:cs="Times New Roman"/>
                <w:sz w:val="24"/>
                <w:szCs w:val="24"/>
              </w:rPr>
              <w:t>руглосуточно</w:t>
            </w:r>
          </w:p>
          <w:p w:rsidR="00767336" w:rsidRPr="00EE0828" w:rsidRDefault="00767336" w:rsidP="003D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79" w:rsidRPr="00EE0828" w:rsidTr="007B2491">
        <w:tc>
          <w:tcPr>
            <w:tcW w:w="567" w:type="dxa"/>
            <w:vAlign w:val="center"/>
          </w:tcPr>
          <w:p w:rsidR="00A94BDB" w:rsidRPr="00EE0828" w:rsidRDefault="00C20534" w:rsidP="00DF6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9" w:type="dxa"/>
            <w:vAlign w:val="center"/>
          </w:tcPr>
          <w:p w:rsidR="00A94BDB" w:rsidRPr="00EE0828" w:rsidRDefault="00A94BDB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1134" w:type="dxa"/>
            <w:vAlign w:val="center"/>
          </w:tcPr>
          <w:p w:rsidR="00A94BDB" w:rsidRPr="00EE0828" w:rsidRDefault="00AA28DE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  <w:r w:rsidR="00914E36">
              <w:rPr>
                <w:rFonts w:ascii="Times New Roman" w:hAnsi="Times New Roman" w:cs="Times New Roman"/>
                <w:sz w:val="24"/>
                <w:szCs w:val="24"/>
              </w:rPr>
              <w:t>-95</w:t>
            </w:r>
            <w:r w:rsidR="000B0CE1">
              <w:t xml:space="preserve"> </w:t>
            </w:r>
            <w:r w:rsidR="000B0CE1" w:rsidRPr="000B0CE1">
              <w:rPr>
                <w:rFonts w:ascii="Times New Roman" w:hAnsi="Times New Roman" w:cs="Times New Roman"/>
                <w:sz w:val="24"/>
                <w:szCs w:val="24"/>
              </w:rPr>
              <w:t>ГОСТ 32513-2013</w:t>
            </w:r>
          </w:p>
        </w:tc>
        <w:tc>
          <w:tcPr>
            <w:tcW w:w="1134" w:type="dxa"/>
            <w:vAlign w:val="center"/>
          </w:tcPr>
          <w:p w:rsidR="00A94BDB" w:rsidRPr="00EE0828" w:rsidRDefault="005C0E79" w:rsidP="00DF6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:rsidR="00A94BDB" w:rsidRPr="00A93000" w:rsidRDefault="007049F7" w:rsidP="00136E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49F7">
              <w:rPr>
                <w:rFonts w:ascii="Times New Roman" w:hAnsi="Times New Roman" w:cs="Times New Roman"/>
                <w:sz w:val="24"/>
                <w:szCs w:val="24"/>
              </w:rPr>
              <w:t>63543</w:t>
            </w:r>
          </w:p>
        </w:tc>
        <w:tc>
          <w:tcPr>
            <w:tcW w:w="2580" w:type="dxa"/>
            <w:vMerge/>
            <w:vAlign w:val="center"/>
          </w:tcPr>
          <w:p w:rsidR="00A94BDB" w:rsidRPr="00EE0828" w:rsidRDefault="00A94BDB" w:rsidP="005C0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vAlign w:val="center"/>
          </w:tcPr>
          <w:p w:rsidR="00A94BDB" w:rsidRPr="00EE0828" w:rsidRDefault="00A94BDB" w:rsidP="005C0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488" w:rsidRDefault="002A0488" w:rsidP="00436563">
      <w:pPr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48F0" w:rsidRPr="007D3B90" w:rsidRDefault="00136EC9" w:rsidP="007D3B90">
      <w:pPr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A048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 </w:t>
      </w:r>
      <w:r w:rsidRPr="004D66CE">
        <w:rPr>
          <w:rFonts w:ascii="Times New Roman" w:eastAsia="Times New Roman" w:hAnsi="Times New Roman" w:cs="Times New Roman"/>
          <w:sz w:val="24"/>
          <w:szCs w:val="24"/>
        </w:rPr>
        <w:t xml:space="preserve">Ориентировочный объем топлива, поставляемого в рамках срока действия договора составляет </w:t>
      </w:r>
      <w:r w:rsidR="007049F7" w:rsidRPr="007049F7">
        <w:rPr>
          <w:rFonts w:ascii="Times New Roman" w:eastAsia="Times New Roman" w:hAnsi="Times New Roman" w:cs="Times New Roman"/>
          <w:sz w:val="24"/>
          <w:szCs w:val="24"/>
        </w:rPr>
        <w:t>85391</w:t>
      </w:r>
      <w:r w:rsidR="007049F7">
        <w:rPr>
          <w:rFonts w:ascii="Times New Roman" w:eastAsia="Times New Roman" w:hAnsi="Times New Roman" w:cs="Times New Roman"/>
          <w:sz w:val="24"/>
          <w:szCs w:val="24"/>
        </w:rPr>
        <w:t xml:space="preserve"> литр</w:t>
      </w:r>
      <w:r w:rsidRPr="004D66CE">
        <w:rPr>
          <w:rFonts w:ascii="Times New Roman" w:eastAsia="Times New Roman" w:hAnsi="Times New Roman" w:cs="Times New Roman"/>
          <w:sz w:val="24"/>
          <w:szCs w:val="24"/>
        </w:rPr>
        <w:t xml:space="preserve">. Окончательно объем Товара будет определяться по факту потребляемого топлива исходя из потребностей Заказчика и вида используемого топлива, по текущим розничным </w:t>
      </w:r>
      <w:r w:rsidRPr="004D66CE">
        <w:rPr>
          <w:rFonts w:ascii="Times New Roman" w:eastAsia="Times New Roman" w:hAnsi="Times New Roman" w:cs="Times New Roman"/>
          <w:sz w:val="24"/>
          <w:szCs w:val="24"/>
        </w:rPr>
        <w:lastRenderedPageBreak/>
        <w:t>ценам на момент получения товара Предприятием и не может превышать макс</w:t>
      </w:r>
      <w:r w:rsidR="007D3B90">
        <w:rPr>
          <w:rFonts w:ascii="Times New Roman" w:eastAsia="Times New Roman" w:hAnsi="Times New Roman" w:cs="Times New Roman"/>
          <w:sz w:val="24"/>
          <w:szCs w:val="24"/>
        </w:rPr>
        <w:t>имальное значение цены договора.</w:t>
      </w:r>
    </w:p>
    <w:tbl>
      <w:tblPr>
        <w:tblW w:w="16170" w:type="dxa"/>
        <w:tblInd w:w="-459" w:type="dxa"/>
        <w:tblLook w:val="04A0" w:firstRow="1" w:lastRow="0" w:firstColumn="1" w:lastColumn="0" w:noHBand="0" w:noVBand="1"/>
      </w:tblPr>
      <w:tblGrid>
        <w:gridCol w:w="141"/>
        <w:gridCol w:w="411"/>
        <w:gridCol w:w="9458"/>
        <w:gridCol w:w="222"/>
        <w:gridCol w:w="222"/>
        <w:gridCol w:w="108"/>
        <w:gridCol w:w="114"/>
        <w:gridCol w:w="108"/>
        <w:gridCol w:w="128"/>
        <w:gridCol w:w="94"/>
        <w:gridCol w:w="128"/>
        <w:gridCol w:w="94"/>
        <w:gridCol w:w="128"/>
        <w:gridCol w:w="94"/>
        <w:gridCol w:w="128"/>
        <w:gridCol w:w="94"/>
        <w:gridCol w:w="128"/>
        <w:gridCol w:w="94"/>
        <w:gridCol w:w="129"/>
        <w:gridCol w:w="93"/>
        <w:gridCol w:w="130"/>
        <w:gridCol w:w="92"/>
        <w:gridCol w:w="131"/>
        <w:gridCol w:w="92"/>
        <w:gridCol w:w="131"/>
        <w:gridCol w:w="92"/>
        <w:gridCol w:w="145"/>
        <w:gridCol w:w="78"/>
        <w:gridCol w:w="159"/>
        <w:gridCol w:w="64"/>
        <w:gridCol w:w="159"/>
        <w:gridCol w:w="78"/>
        <w:gridCol w:w="145"/>
        <w:gridCol w:w="92"/>
        <w:gridCol w:w="131"/>
        <w:gridCol w:w="92"/>
        <w:gridCol w:w="131"/>
        <w:gridCol w:w="92"/>
        <w:gridCol w:w="131"/>
        <w:gridCol w:w="92"/>
        <w:gridCol w:w="131"/>
        <w:gridCol w:w="92"/>
        <w:gridCol w:w="131"/>
        <w:gridCol w:w="92"/>
        <w:gridCol w:w="131"/>
        <w:gridCol w:w="92"/>
        <w:gridCol w:w="131"/>
        <w:gridCol w:w="73"/>
        <w:gridCol w:w="19"/>
        <w:gridCol w:w="131"/>
        <w:gridCol w:w="92"/>
        <w:gridCol w:w="144"/>
        <w:gridCol w:w="92"/>
        <w:gridCol w:w="223"/>
        <w:gridCol w:w="223"/>
      </w:tblGrid>
      <w:tr w:rsidR="00095463" w:rsidRPr="00EE0828" w:rsidTr="00B97E12">
        <w:trPr>
          <w:gridAfter w:val="50"/>
          <w:wAfter w:w="5716" w:type="dxa"/>
          <w:trHeight w:val="300"/>
        </w:trPr>
        <w:tc>
          <w:tcPr>
            <w:tcW w:w="10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69C6" w:rsidRPr="00C224EC" w:rsidRDefault="00AC69C6" w:rsidP="007D3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180E" w:rsidRPr="00EE0828" w:rsidRDefault="002A0488" w:rsidP="003229D7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B97E12" w:rsidRPr="00EE0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095463" w:rsidRPr="00EE0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требования к продукции</w:t>
            </w:r>
            <w:r w:rsidR="00360F2B" w:rsidRPr="00EE0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97E12" w:rsidRPr="00EE0828" w:rsidRDefault="00B97E12" w:rsidP="003229D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935D4" w:rsidRPr="00EE0828" w:rsidRDefault="00101E48" w:rsidP="002A0488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0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7E12" w:rsidRPr="00EE0828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361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1935D4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E79" w:rsidRPr="00EE08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935D4" w:rsidRPr="00EE0828">
              <w:rPr>
                <w:rFonts w:ascii="Times New Roman" w:hAnsi="Times New Roman" w:cs="Times New Roman"/>
                <w:sz w:val="24"/>
                <w:szCs w:val="24"/>
              </w:rPr>
              <w:t>редлагаемые товары должным образом сертифицированы</w:t>
            </w:r>
            <w:r w:rsidR="005C0E79" w:rsidRPr="00EE0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5463" w:rsidRPr="00EE0828" w:rsidTr="00B97E12">
        <w:trPr>
          <w:gridAfter w:val="3"/>
          <w:wAfter w:w="538" w:type="dxa"/>
          <w:trHeight w:val="315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101E48" w:rsidP="003229D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0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7E12" w:rsidRPr="00EE0828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B2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0E79" w:rsidRPr="00EE08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935D4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имический состав и характеристики соответствуют требованиям </w:t>
            </w:r>
            <w:r w:rsidR="00776D95" w:rsidRPr="00EE082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ГОСТ</w:t>
            </w:r>
            <w:r w:rsidR="005C0E79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действующих нормативов и экологических норм. </w:t>
            </w:r>
            <w:r w:rsidR="001935D4" w:rsidRPr="00EE0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AF1" w:rsidRPr="00EE0828" w:rsidRDefault="00760AF1" w:rsidP="003229D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3229D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3229D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B97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B97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5463" w:rsidRPr="00EE0828" w:rsidTr="00B97E12">
        <w:trPr>
          <w:gridBefore w:val="2"/>
          <w:wBefore w:w="552" w:type="dxa"/>
          <w:trHeight w:val="315"/>
        </w:trPr>
        <w:tc>
          <w:tcPr>
            <w:tcW w:w="10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E48" w:rsidRPr="00EE0828" w:rsidRDefault="00101E48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463" w:rsidRPr="00EE0828" w:rsidRDefault="00095463" w:rsidP="00CF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89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B66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463" w:rsidRPr="00EE0828" w:rsidRDefault="00095463" w:rsidP="00B66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95463" w:rsidRPr="00EE0828" w:rsidTr="00EE0828">
        <w:trPr>
          <w:gridBefore w:val="1"/>
          <w:gridAfter w:val="7"/>
          <w:wBefore w:w="141" w:type="dxa"/>
          <w:wAfter w:w="924" w:type="dxa"/>
          <w:trHeight w:val="4022"/>
        </w:trPr>
        <w:tc>
          <w:tcPr>
            <w:tcW w:w="15105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463" w:rsidRPr="00C479E8" w:rsidRDefault="00095463" w:rsidP="0032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F4092" w:rsidRPr="00C479E8" w:rsidRDefault="00FF4092" w:rsidP="0032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F4092" w:rsidRPr="00C479E8" w:rsidRDefault="00FF4092" w:rsidP="0032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5463" w:rsidRPr="00EE0828" w:rsidRDefault="00095463" w:rsidP="0032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5463" w:rsidRPr="00FF4092" w:rsidRDefault="00FF4092" w:rsidP="00FF4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инженер ОТ</w:t>
            </w:r>
            <w:r w:rsidRPr="00FF4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FF4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Спиридонов С.Н.</w:t>
            </w:r>
          </w:p>
        </w:tc>
      </w:tr>
    </w:tbl>
    <w:p w:rsidR="00095463" w:rsidRDefault="00095463" w:rsidP="00B6617C">
      <w:pPr>
        <w:spacing w:after="0"/>
      </w:pPr>
    </w:p>
    <w:sectPr w:rsidR="00095463" w:rsidSect="00EE082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63"/>
    <w:rsid w:val="00011982"/>
    <w:rsid w:val="00041281"/>
    <w:rsid w:val="0004180E"/>
    <w:rsid w:val="00066888"/>
    <w:rsid w:val="00095463"/>
    <w:rsid w:val="000B0CE1"/>
    <w:rsid w:val="000B0F10"/>
    <w:rsid w:val="000B1D8C"/>
    <w:rsid w:val="000B4637"/>
    <w:rsid w:val="000D6FFC"/>
    <w:rsid w:val="000E5A42"/>
    <w:rsid w:val="000F3155"/>
    <w:rsid w:val="00101E48"/>
    <w:rsid w:val="0013312B"/>
    <w:rsid w:val="001351FC"/>
    <w:rsid w:val="00136548"/>
    <w:rsid w:val="00136EC9"/>
    <w:rsid w:val="00150874"/>
    <w:rsid w:val="001935D4"/>
    <w:rsid w:val="001948F0"/>
    <w:rsid w:val="001E55E7"/>
    <w:rsid w:val="001E76CC"/>
    <w:rsid w:val="001F7955"/>
    <w:rsid w:val="0020198F"/>
    <w:rsid w:val="00240B08"/>
    <w:rsid w:val="00264760"/>
    <w:rsid w:val="00267860"/>
    <w:rsid w:val="00275E68"/>
    <w:rsid w:val="002842EA"/>
    <w:rsid w:val="002A0488"/>
    <w:rsid w:val="002A5F44"/>
    <w:rsid w:val="002B2998"/>
    <w:rsid w:val="002C25CC"/>
    <w:rsid w:val="002D41D9"/>
    <w:rsid w:val="00305C40"/>
    <w:rsid w:val="00307098"/>
    <w:rsid w:val="00321E6E"/>
    <w:rsid w:val="003229D7"/>
    <w:rsid w:val="00360F2B"/>
    <w:rsid w:val="0036197D"/>
    <w:rsid w:val="00361F34"/>
    <w:rsid w:val="00362C21"/>
    <w:rsid w:val="003B3708"/>
    <w:rsid w:val="003C1E34"/>
    <w:rsid w:val="003D054A"/>
    <w:rsid w:val="003F26C7"/>
    <w:rsid w:val="00400882"/>
    <w:rsid w:val="004334A2"/>
    <w:rsid w:val="00435650"/>
    <w:rsid w:val="00436563"/>
    <w:rsid w:val="00455E98"/>
    <w:rsid w:val="00455FBE"/>
    <w:rsid w:val="004A74A8"/>
    <w:rsid w:val="004A7B2A"/>
    <w:rsid w:val="004B638E"/>
    <w:rsid w:val="004C17CE"/>
    <w:rsid w:val="004F35E1"/>
    <w:rsid w:val="0050505E"/>
    <w:rsid w:val="005212D8"/>
    <w:rsid w:val="00527862"/>
    <w:rsid w:val="0053474B"/>
    <w:rsid w:val="00546431"/>
    <w:rsid w:val="00557B58"/>
    <w:rsid w:val="00560D16"/>
    <w:rsid w:val="00572EEA"/>
    <w:rsid w:val="005B3CBA"/>
    <w:rsid w:val="005C0E79"/>
    <w:rsid w:val="005D05AB"/>
    <w:rsid w:val="005E1B9C"/>
    <w:rsid w:val="00606176"/>
    <w:rsid w:val="00617457"/>
    <w:rsid w:val="0063391B"/>
    <w:rsid w:val="00645494"/>
    <w:rsid w:val="00645912"/>
    <w:rsid w:val="00672B06"/>
    <w:rsid w:val="006902D8"/>
    <w:rsid w:val="006B7F12"/>
    <w:rsid w:val="006F2505"/>
    <w:rsid w:val="006F6E13"/>
    <w:rsid w:val="007040BE"/>
    <w:rsid w:val="007049F7"/>
    <w:rsid w:val="00720E93"/>
    <w:rsid w:val="00760AF1"/>
    <w:rsid w:val="00767014"/>
    <w:rsid w:val="00767336"/>
    <w:rsid w:val="007737E7"/>
    <w:rsid w:val="00776D95"/>
    <w:rsid w:val="007858B3"/>
    <w:rsid w:val="00787DEA"/>
    <w:rsid w:val="007B0C8D"/>
    <w:rsid w:val="007B2491"/>
    <w:rsid w:val="007C6A13"/>
    <w:rsid w:val="007D3B90"/>
    <w:rsid w:val="00812E5E"/>
    <w:rsid w:val="00880D63"/>
    <w:rsid w:val="0089491E"/>
    <w:rsid w:val="00897CB5"/>
    <w:rsid w:val="008D1A0F"/>
    <w:rsid w:val="008F4A3B"/>
    <w:rsid w:val="009139D3"/>
    <w:rsid w:val="00914E36"/>
    <w:rsid w:val="00930CF7"/>
    <w:rsid w:val="009529C6"/>
    <w:rsid w:val="00952CB5"/>
    <w:rsid w:val="00961D79"/>
    <w:rsid w:val="00963B7B"/>
    <w:rsid w:val="00965DCF"/>
    <w:rsid w:val="009B4B3F"/>
    <w:rsid w:val="009C1CF5"/>
    <w:rsid w:val="009C556C"/>
    <w:rsid w:val="009E4D06"/>
    <w:rsid w:val="00A00704"/>
    <w:rsid w:val="00A13D99"/>
    <w:rsid w:val="00A4567E"/>
    <w:rsid w:val="00A51257"/>
    <w:rsid w:val="00A61575"/>
    <w:rsid w:val="00A63D21"/>
    <w:rsid w:val="00A93000"/>
    <w:rsid w:val="00A94BDB"/>
    <w:rsid w:val="00AA28DE"/>
    <w:rsid w:val="00AA4E44"/>
    <w:rsid w:val="00AB19C9"/>
    <w:rsid w:val="00AB533C"/>
    <w:rsid w:val="00AC69C6"/>
    <w:rsid w:val="00AC7C23"/>
    <w:rsid w:val="00AE5365"/>
    <w:rsid w:val="00B0053C"/>
    <w:rsid w:val="00B2615F"/>
    <w:rsid w:val="00B451FB"/>
    <w:rsid w:val="00B6617C"/>
    <w:rsid w:val="00B6645D"/>
    <w:rsid w:val="00B66D90"/>
    <w:rsid w:val="00B9661E"/>
    <w:rsid w:val="00B97E12"/>
    <w:rsid w:val="00BB6FDE"/>
    <w:rsid w:val="00BB7924"/>
    <w:rsid w:val="00BC6C76"/>
    <w:rsid w:val="00C20534"/>
    <w:rsid w:val="00C21442"/>
    <w:rsid w:val="00C224EC"/>
    <w:rsid w:val="00C25715"/>
    <w:rsid w:val="00C479E8"/>
    <w:rsid w:val="00C552BB"/>
    <w:rsid w:val="00C725CC"/>
    <w:rsid w:val="00C86C93"/>
    <w:rsid w:val="00CD7561"/>
    <w:rsid w:val="00CF437A"/>
    <w:rsid w:val="00CF4D8E"/>
    <w:rsid w:val="00D47EF2"/>
    <w:rsid w:val="00D67955"/>
    <w:rsid w:val="00D705FA"/>
    <w:rsid w:val="00D719DA"/>
    <w:rsid w:val="00D73621"/>
    <w:rsid w:val="00DA068E"/>
    <w:rsid w:val="00DD0375"/>
    <w:rsid w:val="00DF1881"/>
    <w:rsid w:val="00DF6AF7"/>
    <w:rsid w:val="00DF72D7"/>
    <w:rsid w:val="00E177E0"/>
    <w:rsid w:val="00E236AA"/>
    <w:rsid w:val="00E2718E"/>
    <w:rsid w:val="00E47CEC"/>
    <w:rsid w:val="00EA2D6B"/>
    <w:rsid w:val="00ED57E1"/>
    <w:rsid w:val="00ED6F12"/>
    <w:rsid w:val="00EE0828"/>
    <w:rsid w:val="00F22A2A"/>
    <w:rsid w:val="00F62DB9"/>
    <w:rsid w:val="00F751F0"/>
    <w:rsid w:val="00F81C5C"/>
    <w:rsid w:val="00F8321C"/>
    <w:rsid w:val="00F92338"/>
    <w:rsid w:val="00FA01C4"/>
    <w:rsid w:val="00FA0BB5"/>
    <w:rsid w:val="00FA13FC"/>
    <w:rsid w:val="00FB6F52"/>
    <w:rsid w:val="00FB77A4"/>
    <w:rsid w:val="00FC4999"/>
    <w:rsid w:val="00FE6C9E"/>
    <w:rsid w:val="00FF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A7479-F40F-4DD0-BD7F-B6759A6A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76D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A5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1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62BE-0A77-40F1-8E5A-DE1B5882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avtodis</dc:creator>
  <cp:lastModifiedBy>Трофимова И.А.</cp:lastModifiedBy>
  <cp:revision>12</cp:revision>
  <cp:lastPrinted>2023-11-08T14:16:00Z</cp:lastPrinted>
  <dcterms:created xsi:type="dcterms:W3CDTF">2024-10-03T12:31:00Z</dcterms:created>
  <dcterms:modified xsi:type="dcterms:W3CDTF">2024-10-10T08:37:00Z</dcterms:modified>
</cp:coreProperties>
</file>