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1178" w:type="dxa"/>
        <w:tblLook w:val="04A0" w:firstRow="1" w:lastRow="0" w:firstColumn="1" w:lastColumn="0" w:noHBand="0" w:noVBand="1"/>
      </w:tblPr>
      <w:tblGrid>
        <w:gridCol w:w="5958"/>
        <w:gridCol w:w="5220"/>
      </w:tblGrid>
      <w:tr w:rsidR="00AE3DE2" w14:paraId="29CC4708" w14:textId="77777777" w:rsidTr="005F1110">
        <w:trPr>
          <w:trHeight w:val="261"/>
        </w:trPr>
        <w:tc>
          <w:tcPr>
            <w:tcW w:w="5958" w:type="dxa"/>
            <w:hideMark/>
          </w:tcPr>
          <w:p w14:paraId="02528DEF" w14:textId="10B2820B" w:rsidR="00AE3DE2" w:rsidRDefault="00AE3DE2" w:rsidP="00C67D89">
            <w:pPr>
              <w:widowControl w:val="0"/>
              <w:autoSpaceDE w:val="0"/>
              <w:autoSpaceDN w:val="0"/>
              <w:adjustRightInd w:val="0"/>
              <w:spacing w:before="57" w:after="60"/>
              <w:ind w:left="426"/>
              <w:rPr>
                <w:rFonts w:ascii="Arial Narrow" w:hAnsi="Arial Narrow"/>
                <w:color w:val="000000"/>
                <w:sz w:val="16"/>
                <w:szCs w:val="16"/>
              </w:rPr>
            </w:pPr>
            <w:r>
              <w:rPr>
                <w:rFonts w:ascii="Arial Narrow" w:hAnsi="Arial Narrow"/>
                <w:color w:val="000000"/>
                <w:sz w:val="16"/>
                <w:szCs w:val="16"/>
              </w:rPr>
              <w:t xml:space="preserve">ДОГОВОР НА ОКАЗАНИЕ УСЛУГ № </w:t>
            </w:r>
            <w:r w:rsidR="00524BE0">
              <w:rPr>
                <w:rFonts w:ascii="Arial Narrow" w:hAnsi="Arial Narrow"/>
                <w:noProof/>
                <w:color w:val="000000"/>
                <w:sz w:val="16"/>
                <w:szCs w:val="16"/>
              </w:rPr>
              <w:fldChar w:fldCharType="begin"/>
            </w:r>
            <w:r w:rsidR="00524BE0">
              <w:rPr>
                <w:rFonts w:ascii="Arial Narrow" w:hAnsi="Arial Narrow"/>
                <w:noProof/>
                <w:color w:val="000000"/>
                <w:sz w:val="16"/>
                <w:szCs w:val="16"/>
              </w:rPr>
              <w:instrText xml:space="preserve"> MERGEFIELD Номер \* MERGEFORMAT </w:instrText>
            </w:r>
            <w:r w:rsidR="00524BE0">
              <w:rPr>
                <w:rFonts w:ascii="Arial Narrow" w:hAnsi="Arial Narrow"/>
                <w:noProof/>
                <w:color w:val="000000"/>
                <w:sz w:val="16"/>
                <w:szCs w:val="16"/>
              </w:rPr>
              <w:fldChar w:fldCharType="end"/>
            </w:r>
          </w:p>
        </w:tc>
        <w:tc>
          <w:tcPr>
            <w:tcW w:w="5220" w:type="dxa"/>
            <w:hideMark/>
          </w:tcPr>
          <w:p w14:paraId="341BCE76" w14:textId="4CC7B0AC" w:rsidR="00AE3DE2" w:rsidRDefault="007A547C" w:rsidP="00F47A9D">
            <w:pPr>
              <w:widowControl w:val="0"/>
              <w:autoSpaceDE w:val="0"/>
              <w:autoSpaceDN w:val="0"/>
              <w:adjustRightInd w:val="0"/>
              <w:spacing w:before="57" w:after="57"/>
              <w:ind w:left="426"/>
              <w:jc w:val="center"/>
              <w:rPr>
                <w:rFonts w:ascii="Arial Narrow" w:hAnsi="Arial Narrow"/>
                <w:color w:val="000000"/>
                <w:sz w:val="16"/>
                <w:szCs w:val="16"/>
              </w:rPr>
            </w:pPr>
            <w:r>
              <w:rPr>
                <w:rFonts w:ascii="Arial Narrow" w:hAnsi="Arial Narrow"/>
                <w:noProof/>
                <w:color w:val="000000"/>
                <w:sz w:val="16"/>
                <w:szCs w:val="16"/>
              </w:rPr>
              <w:fldChar w:fldCharType="begin"/>
            </w:r>
            <w:r>
              <w:rPr>
                <w:rFonts w:ascii="Arial Narrow" w:hAnsi="Arial Narrow"/>
                <w:noProof/>
                <w:color w:val="000000"/>
                <w:sz w:val="16"/>
                <w:szCs w:val="16"/>
              </w:rPr>
              <w:instrText xml:space="preserve"> MERGEFIELD "Дата начала" \* MERGEFORMAT </w:instrText>
            </w:r>
            <w:r>
              <w:rPr>
                <w:rFonts w:ascii="Arial Narrow" w:hAnsi="Arial Narrow"/>
                <w:noProof/>
                <w:color w:val="000000"/>
                <w:sz w:val="16"/>
                <w:szCs w:val="16"/>
              </w:rPr>
              <w:fldChar w:fldCharType="separate"/>
            </w:r>
            <w:r w:rsidR="00AE3DE2">
              <w:rPr>
                <w:rFonts w:ascii="Arial Narrow" w:hAnsi="Arial Narrow"/>
                <w:noProof/>
                <w:color w:val="000000"/>
                <w:sz w:val="16"/>
                <w:szCs w:val="16"/>
              </w:rPr>
              <w:t>«Дата начала»</w:t>
            </w:r>
            <w:r>
              <w:rPr>
                <w:rFonts w:ascii="Arial Narrow" w:hAnsi="Arial Narrow"/>
                <w:noProof/>
                <w:color w:val="000000"/>
                <w:sz w:val="16"/>
                <w:szCs w:val="16"/>
              </w:rPr>
              <w:fldChar w:fldCharType="end"/>
            </w:r>
          </w:p>
        </w:tc>
      </w:tr>
    </w:tbl>
    <w:p w14:paraId="1CCDD74C" w14:textId="507C186A" w:rsidR="005F1110" w:rsidRDefault="005F1110" w:rsidP="005F1110">
      <w:pPr>
        <w:widowControl w:val="0"/>
        <w:autoSpaceDE w:val="0"/>
        <w:autoSpaceDN w:val="0"/>
        <w:adjustRightInd w:val="0"/>
        <w:spacing w:before="57" w:after="57"/>
        <w:ind w:left="426"/>
        <w:jc w:val="both"/>
        <w:rPr>
          <w:rFonts w:ascii="Arial Narrow" w:hAnsi="Arial Narrow"/>
          <w:sz w:val="16"/>
          <w:szCs w:val="16"/>
          <w:u w:val="single"/>
        </w:rPr>
      </w:pPr>
      <w:r>
        <w:rPr>
          <w:rFonts w:ascii="Arial Narrow" w:hAnsi="Arial Narrow"/>
          <w:sz w:val="16"/>
          <w:szCs w:val="16"/>
          <w:u w:val="single"/>
        </w:rPr>
        <w:t xml:space="preserve">Исполнитель: </w:t>
      </w:r>
      <w:r>
        <w:rPr>
          <w:rFonts w:ascii="Arial Narrow" w:hAnsi="Arial Narrow"/>
          <w:sz w:val="16"/>
          <w:szCs w:val="16"/>
          <w:u w:val="single"/>
        </w:rPr>
        <w:tab/>
      </w:r>
    </w:p>
    <w:p w14:paraId="1FC94CD6" w14:textId="0D9582DB" w:rsidR="005F1110" w:rsidRDefault="005F1110" w:rsidP="005F1110">
      <w:pPr>
        <w:widowControl w:val="0"/>
        <w:autoSpaceDE w:val="0"/>
        <w:autoSpaceDN w:val="0"/>
        <w:adjustRightInd w:val="0"/>
        <w:spacing w:before="57" w:after="57"/>
        <w:ind w:left="720" w:firstLine="720"/>
        <w:jc w:val="both"/>
        <w:rPr>
          <w:rFonts w:ascii="Arial Narrow" w:hAnsi="Arial Narrow"/>
          <w:color w:val="000000"/>
          <w:sz w:val="16"/>
          <w:szCs w:val="16"/>
        </w:rPr>
      </w:pPr>
      <w:r>
        <w:rPr>
          <w:rFonts w:ascii="Arial Narrow" w:hAnsi="Arial Narrow"/>
          <w:color w:val="000000"/>
          <w:sz w:val="16"/>
          <w:szCs w:val="16"/>
        </w:rPr>
        <w:t>ИНН:</w:t>
      </w:r>
      <w:r>
        <w:rPr>
          <w:rFonts w:ascii="Arial Narrow" w:hAnsi="Arial Narrow"/>
          <w:color w:val="000000"/>
          <w:sz w:val="16"/>
          <w:szCs w:val="16"/>
        </w:rPr>
        <w:tab/>
      </w:r>
      <w:r>
        <w:rPr>
          <w:rFonts w:ascii="Arial Narrow" w:hAnsi="Arial Narrow"/>
          <w:color w:val="000000"/>
          <w:sz w:val="16"/>
          <w:szCs w:val="16"/>
        </w:rPr>
        <w:tab/>
      </w:r>
      <w:r>
        <w:rPr>
          <w:rFonts w:ascii="Arial Narrow" w:hAnsi="Arial Narrow"/>
          <w:color w:val="000000"/>
          <w:sz w:val="16"/>
          <w:szCs w:val="16"/>
        </w:rPr>
        <w:tab/>
      </w:r>
      <w:r w:rsidR="00D93F82">
        <w:rPr>
          <w:rFonts w:ascii="Arial Narrow" w:hAnsi="Arial Narrow"/>
          <w:color w:val="000000"/>
          <w:sz w:val="16"/>
          <w:szCs w:val="16"/>
        </w:rPr>
        <w:fldChar w:fldCharType="begin"/>
      </w:r>
      <w:r w:rsidR="00D93F82">
        <w:rPr>
          <w:rFonts w:ascii="Arial Narrow" w:hAnsi="Arial Narrow"/>
          <w:color w:val="000000"/>
          <w:sz w:val="16"/>
          <w:szCs w:val="16"/>
        </w:rPr>
        <w:instrText xml:space="preserve"> MERGEFIELD "Наши реквизиты.ИНН" \* MERGEFORMAT </w:instrText>
      </w:r>
      <w:r w:rsidR="00D93F82">
        <w:rPr>
          <w:rFonts w:ascii="Arial Narrow" w:hAnsi="Arial Narrow"/>
          <w:color w:val="000000"/>
          <w:sz w:val="16"/>
          <w:szCs w:val="16"/>
        </w:rPr>
        <w:fldChar w:fldCharType="end"/>
      </w:r>
    </w:p>
    <w:p w14:paraId="08957980" w14:textId="562A229B" w:rsidR="005F1110" w:rsidRDefault="00F47A9D" w:rsidP="005F1110">
      <w:pPr>
        <w:widowControl w:val="0"/>
        <w:autoSpaceDE w:val="0"/>
        <w:autoSpaceDN w:val="0"/>
        <w:adjustRightInd w:val="0"/>
        <w:spacing w:before="57" w:after="57"/>
        <w:ind w:left="1440"/>
        <w:jc w:val="both"/>
        <w:rPr>
          <w:rFonts w:ascii="Arial Narrow" w:hAnsi="Arial Narrow"/>
          <w:color w:val="000000"/>
          <w:sz w:val="16"/>
          <w:szCs w:val="16"/>
        </w:rPr>
      </w:pPr>
      <w:r>
        <w:rPr>
          <w:rFonts w:ascii="Arial Narrow" w:hAnsi="Arial Narrow"/>
          <w:color w:val="000000"/>
          <w:sz w:val="16"/>
          <w:szCs w:val="16"/>
        </w:rPr>
        <w:t>КПП:</w:t>
      </w:r>
      <w:r>
        <w:rPr>
          <w:rFonts w:ascii="Arial Narrow" w:hAnsi="Arial Narrow"/>
          <w:color w:val="000000"/>
          <w:sz w:val="16"/>
          <w:szCs w:val="16"/>
        </w:rPr>
        <w:tab/>
      </w:r>
      <w:r>
        <w:rPr>
          <w:rFonts w:ascii="Arial Narrow" w:hAnsi="Arial Narrow"/>
          <w:color w:val="000000"/>
          <w:sz w:val="16"/>
          <w:szCs w:val="16"/>
        </w:rPr>
        <w:tab/>
        <w:t xml:space="preserve"> </w:t>
      </w:r>
    </w:p>
    <w:p w14:paraId="6962C91D" w14:textId="297E750B" w:rsidR="005F1110" w:rsidRDefault="005F1110" w:rsidP="005F1110">
      <w:pPr>
        <w:widowControl w:val="0"/>
        <w:autoSpaceDE w:val="0"/>
        <w:autoSpaceDN w:val="0"/>
        <w:adjustRightInd w:val="0"/>
        <w:spacing w:before="57" w:after="57"/>
        <w:ind w:left="720" w:firstLine="720"/>
        <w:jc w:val="both"/>
        <w:rPr>
          <w:rFonts w:ascii="Arial Narrow" w:hAnsi="Arial Narrow"/>
          <w:color w:val="000000"/>
          <w:sz w:val="16"/>
          <w:szCs w:val="16"/>
        </w:rPr>
      </w:pPr>
      <w:r>
        <w:rPr>
          <w:rFonts w:ascii="Arial Narrow" w:hAnsi="Arial Narrow"/>
          <w:sz w:val="16"/>
          <w:szCs w:val="16"/>
        </w:rPr>
        <w:t>Местонахождение:</w:t>
      </w:r>
      <w:r>
        <w:rPr>
          <w:rFonts w:ascii="Arial Narrow" w:hAnsi="Arial Narrow"/>
          <w:sz w:val="16"/>
          <w:szCs w:val="16"/>
        </w:rPr>
        <w:tab/>
      </w:r>
      <w:r>
        <w:rPr>
          <w:rFonts w:ascii="Arial Narrow" w:hAnsi="Arial Narrow"/>
          <w:sz w:val="16"/>
          <w:szCs w:val="16"/>
        </w:rPr>
        <w:tab/>
      </w:r>
    </w:p>
    <w:p w14:paraId="0DCA3E6C" w14:textId="735CED93" w:rsidR="005F1110" w:rsidRPr="00DF56E6" w:rsidRDefault="005F1110" w:rsidP="005F1110">
      <w:pPr>
        <w:widowControl w:val="0"/>
        <w:autoSpaceDE w:val="0"/>
        <w:autoSpaceDN w:val="0"/>
        <w:adjustRightInd w:val="0"/>
        <w:spacing w:before="57" w:after="57"/>
        <w:ind w:left="720" w:firstLine="720"/>
        <w:jc w:val="both"/>
        <w:rPr>
          <w:rFonts w:ascii="Arial Narrow" w:hAnsi="Arial Narrow"/>
          <w:color w:val="000000"/>
          <w:sz w:val="16"/>
          <w:szCs w:val="16"/>
        </w:rPr>
      </w:pPr>
      <w:r>
        <w:rPr>
          <w:rFonts w:ascii="Arial Narrow" w:hAnsi="Arial Narrow"/>
          <w:color w:val="000000"/>
          <w:sz w:val="16"/>
          <w:szCs w:val="16"/>
        </w:rPr>
        <w:t>Банковские реквизиты:</w:t>
      </w:r>
      <w:r>
        <w:rPr>
          <w:rFonts w:ascii="Arial Narrow" w:hAnsi="Arial Narrow"/>
          <w:color w:val="000000"/>
          <w:sz w:val="16"/>
          <w:szCs w:val="16"/>
        </w:rPr>
        <w:tab/>
        <w:t xml:space="preserve"> </w:t>
      </w:r>
      <w:r>
        <w:rPr>
          <w:rFonts w:ascii="Arial Narrow" w:hAnsi="Arial Narrow"/>
          <w:color w:val="000000"/>
          <w:sz w:val="16"/>
          <w:szCs w:val="16"/>
        </w:rPr>
        <w:tab/>
      </w:r>
    </w:p>
    <w:p w14:paraId="7088C388" w14:textId="77777777" w:rsidR="005F1110" w:rsidRDefault="005F1110" w:rsidP="00DF56E6">
      <w:pPr>
        <w:widowControl w:val="0"/>
        <w:autoSpaceDE w:val="0"/>
        <w:autoSpaceDN w:val="0"/>
        <w:adjustRightInd w:val="0"/>
        <w:spacing w:before="57" w:after="57"/>
        <w:ind w:left="720" w:firstLine="2824"/>
        <w:jc w:val="both"/>
        <w:rPr>
          <w:rFonts w:ascii="Arial Narrow" w:hAnsi="Arial Narrow"/>
          <w:sz w:val="16"/>
          <w:szCs w:val="16"/>
          <w:u w:val="single"/>
        </w:rPr>
      </w:pPr>
    </w:p>
    <w:p w14:paraId="49C238C2" w14:textId="77777777" w:rsidR="00AE3DE2" w:rsidRDefault="00AE3DE2" w:rsidP="00AE3DE2">
      <w:pPr>
        <w:widowControl w:val="0"/>
        <w:autoSpaceDE w:val="0"/>
        <w:autoSpaceDN w:val="0"/>
        <w:adjustRightInd w:val="0"/>
        <w:spacing w:before="57" w:after="57"/>
        <w:ind w:left="720" w:firstLine="720"/>
        <w:jc w:val="both"/>
        <w:rPr>
          <w:rFonts w:ascii="Arial Narrow" w:hAnsi="Arial Narrow"/>
          <w:sz w:val="16"/>
          <w:szCs w:val="16"/>
          <w:u w:val="single"/>
        </w:rPr>
      </w:pPr>
      <w:r>
        <w:rPr>
          <w:rFonts w:ascii="Arial Narrow" w:hAnsi="Arial Narrow"/>
          <w:sz w:val="16"/>
          <w:szCs w:val="16"/>
          <w:u w:val="single"/>
        </w:rPr>
        <w:t>От имени Исполнителя настоящий Договор подписывает:</w:t>
      </w:r>
      <w:r>
        <w:rPr>
          <w:rFonts w:ascii="Arial Narrow" w:hAnsi="Arial Narrow"/>
          <w:sz w:val="16"/>
          <w:szCs w:val="16"/>
          <w:u w:val="single"/>
        </w:rPr>
        <w:tab/>
      </w:r>
    </w:p>
    <w:p w14:paraId="3B084A29" w14:textId="4F1324A6" w:rsidR="00AE3DE2" w:rsidRDefault="00AE3DE2" w:rsidP="00AE3DE2">
      <w:pPr>
        <w:widowControl w:val="0"/>
        <w:autoSpaceDE w:val="0"/>
        <w:autoSpaceDN w:val="0"/>
        <w:adjustRightInd w:val="0"/>
        <w:spacing w:before="57" w:after="57"/>
        <w:ind w:left="720" w:firstLine="720"/>
        <w:jc w:val="both"/>
        <w:rPr>
          <w:rFonts w:ascii="Arial Narrow" w:hAnsi="Arial Narrow"/>
          <w:sz w:val="16"/>
          <w:szCs w:val="16"/>
        </w:rPr>
      </w:pPr>
      <w:r>
        <w:rPr>
          <w:rFonts w:ascii="Arial Narrow" w:hAnsi="Arial Narrow"/>
          <w:sz w:val="16"/>
          <w:szCs w:val="16"/>
        </w:rPr>
        <w:t>ФИО:</w:t>
      </w:r>
      <w:r>
        <w:rPr>
          <w:rFonts w:ascii="Arial Narrow" w:hAnsi="Arial Narrow"/>
          <w:sz w:val="16"/>
          <w:szCs w:val="16"/>
        </w:rPr>
        <w:tab/>
      </w:r>
      <w:r>
        <w:rPr>
          <w:rFonts w:ascii="Arial Narrow" w:hAnsi="Arial Narrow"/>
          <w:sz w:val="16"/>
          <w:szCs w:val="16"/>
        </w:rPr>
        <w:tab/>
      </w:r>
      <w:r>
        <w:rPr>
          <w:rFonts w:ascii="Arial Narrow" w:hAnsi="Arial Narrow"/>
          <w:sz w:val="16"/>
          <w:szCs w:val="16"/>
        </w:rPr>
        <w:tab/>
      </w:r>
    </w:p>
    <w:p w14:paraId="4811DF03" w14:textId="2E74E920" w:rsidR="00AE3DE2" w:rsidRDefault="00AE3DE2" w:rsidP="00AE3DE2">
      <w:pPr>
        <w:widowControl w:val="0"/>
        <w:autoSpaceDE w:val="0"/>
        <w:autoSpaceDN w:val="0"/>
        <w:adjustRightInd w:val="0"/>
        <w:spacing w:before="57" w:after="57"/>
        <w:ind w:left="720" w:firstLine="720"/>
        <w:jc w:val="both"/>
        <w:rPr>
          <w:rFonts w:ascii="Arial Narrow" w:hAnsi="Arial Narrow"/>
          <w:sz w:val="16"/>
          <w:szCs w:val="16"/>
        </w:rPr>
      </w:pPr>
      <w:r>
        <w:rPr>
          <w:rFonts w:ascii="Arial Narrow" w:hAnsi="Arial Narrow"/>
          <w:sz w:val="16"/>
          <w:szCs w:val="16"/>
        </w:rPr>
        <w:t>Должность:</w:t>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sidR="00524BE0">
        <w:rPr>
          <w:rFonts w:ascii="Arial Narrow" w:hAnsi="Arial Narrow"/>
          <w:noProof/>
          <w:color w:val="000000"/>
          <w:sz w:val="16"/>
          <w:szCs w:val="16"/>
        </w:rPr>
        <w:fldChar w:fldCharType="begin"/>
      </w:r>
      <w:r w:rsidR="00524BE0">
        <w:rPr>
          <w:rFonts w:ascii="Arial Narrow" w:hAnsi="Arial Narrow"/>
          <w:noProof/>
          <w:color w:val="000000"/>
          <w:sz w:val="16"/>
          <w:szCs w:val="16"/>
        </w:rPr>
        <w:instrText xml:space="preserve"> MERGEFIELD "Подписант HeadHunter.Должность" \* MERGEFORMAT </w:instrText>
      </w:r>
      <w:r w:rsidR="00524BE0">
        <w:rPr>
          <w:rFonts w:ascii="Arial Narrow" w:hAnsi="Arial Narrow"/>
          <w:noProof/>
          <w:color w:val="000000"/>
          <w:sz w:val="16"/>
          <w:szCs w:val="16"/>
        </w:rPr>
        <w:fldChar w:fldCharType="end"/>
      </w:r>
    </w:p>
    <w:p w14:paraId="70A540F1" w14:textId="5341FEEC" w:rsidR="00AE3DE2" w:rsidRDefault="00AE3DE2" w:rsidP="00AE3DE2">
      <w:pPr>
        <w:widowControl w:val="0"/>
        <w:autoSpaceDE w:val="0"/>
        <w:autoSpaceDN w:val="0"/>
        <w:adjustRightInd w:val="0"/>
        <w:spacing w:before="57" w:after="57"/>
        <w:ind w:left="720" w:firstLine="720"/>
        <w:jc w:val="both"/>
        <w:rPr>
          <w:rFonts w:ascii="Arial Narrow" w:hAnsi="Arial Narrow"/>
          <w:sz w:val="16"/>
          <w:szCs w:val="16"/>
        </w:rPr>
      </w:pPr>
      <w:r>
        <w:rPr>
          <w:rFonts w:ascii="Arial Narrow" w:hAnsi="Arial Narrow"/>
          <w:sz w:val="16"/>
          <w:szCs w:val="16"/>
        </w:rPr>
        <w:t>На основании:</w:t>
      </w:r>
      <w:r>
        <w:rPr>
          <w:rFonts w:ascii="Arial Narrow" w:hAnsi="Arial Narrow"/>
          <w:sz w:val="16"/>
          <w:szCs w:val="16"/>
        </w:rPr>
        <w:tab/>
      </w:r>
      <w:r>
        <w:rPr>
          <w:rFonts w:ascii="Arial Narrow" w:hAnsi="Arial Narrow"/>
          <w:sz w:val="16"/>
          <w:szCs w:val="16"/>
        </w:rPr>
        <w:tab/>
      </w:r>
      <w:r w:rsidR="00524BE0">
        <w:rPr>
          <w:rFonts w:ascii="Arial Narrow" w:hAnsi="Arial Narrow"/>
          <w:noProof/>
          <w:color w:val="000000"/>
          <w:sz w:val="16"/>
          <w:szCs w:val="16"/>
        </w:rPr>
        <w:fldChar w:fldCharType="begin"/>
      </w:r>
      <w:r w:rsidR="00524BE0">
        <w:rPr>
          <w:rFonts w:ascii="Arial Narrow" w:hAnsi="Arial Narrow"/>
          <w:noProof/>
          <w:color w:val="000000"/>
          <w:sz w:val="16"/>
          <w:szCs w:val="16"/>
        </w:rPr>
        <w:instrText xml:space="preserve"> MERGEFIELD "Подписант HeadHunter.На основании" \* MERGEFORMAT </w:instrText>
      </w:r>
      <w:r w:rsidR="00524BE0">
        <w:rPr>
          <w:rFonts w:ascii="Arial Narrow" w:hAnsi="Arial Narrow"/>
          <w:noProof/>
          <w:color w:val="000000"/>
          <w:sz w:val="16"/>
          <w:szCs w:val="16"/>
        </w:rPr>
        <w:fldChar w:fldCharType="end"/>
      </w:r>
    </w:p>
    <w:p w14:paraId="0EB94900" w14:textId="77777777" w:rsidR="005F1110" w:rsidRDefault="005F1110" w:rsidP="005F1110">
      <w:pPr>
        <w:widowControl w:val="0"/>
        <w:autoSpaceDE w:val="0"/>
        <w:autoSpaceDN w:val="0"/>
        <w:adjustRightInd w:val="0"/>
        <w:spacing w:before="57" w:after="57"/>
        <w:ind w:left="426"/>
        <w:jc w:val="both"/>
        <w:rPr>
          <w:rFonts w:ascii="Arial Narrow" w:hAnsi="Arial Narrow"/>
          <w:sz w:val="16"/>
          <w:szCs w:val="16"/>
        </w:rPr>
      </w:pPr>
    </w:p>
    <w:p w14:paraId="75324AC1" w14:textId="77777777" w:rsidR="00AE3DE2" w:rsidRDefault="00AE3DE2" w:rsidP="00AE3DE2">
      <w:pPr>
        <w:spacing w:after="0" w:line="240" w:lineRule="auto"/>
        <w:ind w:left="426"/>
        <w:rPr>
          <w:rFonts w:ascii="Arial Narrow" w:hAnsi="Arial Narrow"/>
          <w:sz w:val="16"/>
          <w:szCs w:val="16"/>
          <w:u w:val="single"/>
        </w:rPr>
      </w:pPr>
      <w:r>
        <w:rPr>
          <w:rFonts w:ascii="Arial Narrow" w:hAnsi="Arial Narrow"/>
          <w:sz w:val="16"/>
          <w:szCs w:val="16"/>
          <w:u w:val="single"/>
        </w:rPr>
        <w:t>Заказчик:</w:t>
      </w:r>
      <w:r>
        <w:rPr>
          <w:rFonts w:ascii="Arial Narrow" w:hAnsi="Arial Narrow"/>
          <w:sz w:val="16"/>
          <w:szCs w:val="16"/>
          <w:u w:val="single"/>
        </w:rPr>
        <w:tab/>
      </w:r>
      <w:r w:rsidR="00004A98" w:rsidRPr="00004A98">
        <w:rPr>
          <w:rFonts w:ascii="Arial Narrow" w:hAnsi="Arial Narrow"/>
          <w:sz w:val="16"/>
          <w:szCs w:val="16"/>
          <w:u w:val="single"/>
        </w:rPr>
        <w:fldChar w:fldCharType="begin"/>
      </w:r>
      <w:r w:rsidR="00004A98" w:rsidRPr="00004A98">
        <w:rPr>
          <w:rFonts w:ascii="Arial Narrow" w:hAnsi="Arial Narrow"/>
          <w:sz w:val="16"/>
          <w:szCs w:val="16"/>
          <w:u w:val="single"/>
        </w:rPr>
        <w:instrText xml:space="preserve"> MERGEFIELD "Реквизиты контрагента.Юр. лицо" \* MERGEFORMAT </w:instrText>
      </w:r>
      <w:r w:rsidR="00004A98" w:rsidRPr="00004A98">
        <w:rPr>
          <w:rFonts w:ascii="Arial Narrow" w:hAnsi="Arial Narrow"/>
          <w:sz w:val="16"/>
          <w:szCs w:val="16"/>
          <w:u w:val="single"/>
        </w:rPr>
        <w:fldChar w:fldCharType="separate"/>
      </w:r>
      <w:r w:rsidR="00004A98" w:rsidRPr="00004A98">
        <w:rPr>
          <w:rFonts w:ascii="Arial Narrow" w:hAnsi="Arial Narrow"/>
          <w:sz w:val="16"/>
          <w:szCs w:val="16"/>
          <w:u w:val="single"/>
        </w:rPr>
        <w:t>«Реквизиты контрагента.Юр. лицо»</w:t>
      </w:r>
      <w:r w:rsidR="00004A98" w:rsidRPr="00004A98">
        <w:rPr>
          <w:rFonts w:ascii="Arial Narrow" w:hAnsi="Arial Narrow"/>
          <w:sz w:val="16"/>
          <w:szCs w:val="16"/>
          <w:u w:val="single"/>
        </w:rPr>
        <w:fldChar w:fldCharType="end"/>
      </w:r>
    </w:p>
    <w:p w14:paraId="256AD270" w14:textId="00F17D9E" w:rsidR="00AE3DE2" w:rsidRDefault="00AE3DE2" w:rsidP="00AE3DE2">
      <w:pPr>
        <w:spacing w:after="0" w:line="240" w:lineRule="auto"/>
        <w:ind w:left="1146" w:firstLine="294"/>
        <w:rPr>
          <w:rFonts w:ascii="Arial Narrow" w:hAnsi="Arial Narrow"/>
          <w:color w:val="000000"/>
          <w:sz w:val="16"/>
          <w:szCs w:val="16"/>
        </w:rPr>
      </w:pPr>
      <w:r>
        <w:rPr>
          <w:rFonts w:ascii="Arial Narrow" w:hAnsi="Arial Narrow"/>
          <w:color w:val="000000"/>
          <w:sz w:val="16"/>
          <w:szCs w:val="16"/>
        </w:rPr>
        <w:t>ИНН:</w:t>
      </w:r>
      <w:r>
        <w:rPr>
          <w:rFonts w:ascii="Arial Narrow" w:hAnsi="Arial Narrow"/>
          <w:color w:val="000000"/>
          <w:sz w:val="16"/>
          <w:szCs w:val="16"/>
        </w:rPr>
        <w:tab/>
      </w:r>
      <w:r>
        <w:rPr>
          <w:rFonts w:ascii="Arial Narrow" w:hAnsi="Arial Narrow"/>
          <w:color w:val="000000"/>
          <w:sz w:val="16"/>
          <w:szCs w:val="16"/>
        </w:rPr>
        <w:tab/>
      </w:r>
      <w:r>
        <w:rPr>
          <w:rFonts w:ascii="Arial Narrow" w:hAnsi="Arial Narrow"/>
          <w:color w:val="000000"/>
          <w:sz w:val="16"/>
          <w:szCs w:val="16"/>
        </w:rPr>
        <w:tab/>
      </w:r>
      <w:r w:rsidR="00524BE0">
        <w:rPr>
          <w:rFonts w:ascii="Arial Narrow" w:hAnsi="Arial Narrow"/>
          <w:color w:val="000000"/>
          <w:sz w:val="16"/>
          <w:szCs w:val="16"/>
        </w:rPr>
        <w:fldChar w:fldCharType="begin"/>
      </w:r>
      <w:r w:rsidR="00524BE0">
        <w:rPr>
          <w:rFonts w:ascii="Arial Narrow" w:hAnsi="Arial Narrow"/>
          <w:color w:val="000000"/>
          <w:sz w:val="16"/>
          <w:szCs w:val="16"/>
        </w:rPr>
        <w:instrText xml:space="preserve"> MERGEFIELD "Реквизиты контрагента.ИНН" \* MERGEFORMAT </w:instrText>
      </w:r>
      <w:r w:rsidR="00524BE0">
        <w:rPr>
          <w:rFonts w:ascii="Arial Narrow" w:hAnsi="Arial Narrow"/>
          <w:color w:val="000000"/>
          <w:sz w:val="16"/>
          <w:szCs w:val="16"/>
        </w:rPr>
        <w:fldChar w:fldCharType="end"/>
      </w:r>
    </w:p>
    <w:p w14:paraId="0E17E423" w14:textId="1DF1E011" w:rsidR="00AE3DE2" w:rsidRPr="00004A98" w:rsidRDefault="00AE3DE2" w:rsidP="00AE3DE2">
      <w:pPr>
        <w:widowControl w:val="0"/>
        <w:autoSpaceDE w:val="0"/>
        <w:autoSpaceDN w:val="0"/>
        <w:adjustRightInd w:val="0"/>
        <w:spacing w:before="57" w:after="57"/>
        <w:ind w:left="1440"/>
        <w:jc w:val="both"/>
        <w:rPr>
          <w:rFonts w:ascii="Arial Narrow" w:hAnsi="Arial Narrow"/>
          <w:color w:val="000000"/>
          <w:spacing w:val="20"/>
          <w:sz w:val="16"/>
          <w:szCs w:val="16"/>
        </w:rPr>
      </w:pPr>
      <w:r>
        <w:rPr>
          <w:rFonts w:ascii="Arial Narrow" w:hAnsi="Arial Narrow"/>
          <w:color w:val="000000"/>
          <w:sz w:val="16"/>
          <w:szCs w:val="16"/>
        </w:rPr>
        <w:t>КПП:</w:t>
      </w:r>
      <w:r>
        <w:rPr>
          <w:rFonts w:ascii="Arial Narrow" w:hAnsi="Arial Narrow"/>
          <w:color w:val="000000"/>
          <w:sz w:val="16"/>
          <w:szCs w:val="16"/>
        </w:rPr>
        <w:tab/>
      </w:r>
      <w:r>
        <w:rPr>
          <w:rFonts w:ascii="Arial Narrow" w:hAnsi="Arial Narrow"/>
          <w:color w:val="000000"/>
          <w:sz w:val="16"/>
          <w:szCs w:val="16"/>
        </w:rPr>
        <w:tab/>
      </w:r>
      <w:r>
        <w:rPr>
          <w:rFonts w:ascii="Arial Narrow" w:hAnsi="Arial Narrow"/>
          <w:color w:val="000000"/>
          <w:sz w:val="16"/>
          <w:szCs w:val="16"/>
        </w:rPr>
        <w:tab/>
      </w:r>
      <w:r w:rsidR="00524BE0">
        <w:rPr>
          <w:rFonts w:ascii="Arial Narrow" w:hAnsi="Arial Narrow"/>
          <w:color w:val="000000"/>
          <w:sz w:val="16"/>
          <w:szCs w:val="16"/>
        </w:rPr>
        <w:fldChar w:fldCharType="begin"/>
      </w:r>
      <w:r w:rsidR="00524BE0">
        <w:rPr>
          <w:rFonts w:ascii="Arial Narrow" w:hAnsi="Arial Narrow"/>
          <w:color w:val="000000"/>
          <w:sz w:val="16"/>
          <w:szCs w:val="16"/>
        </w:rPr>
        <w:instrText xml:space="preserve"> MERGEFIELD "Реквизиты контрагента.КПП" \* MERGEFORMAT </w:instrText>
      </w:r>
      <w:r w:rsidR="00524BE0">
        <w:rPr>
          <w:rFonts w:ascii="Arial Narrow" w:hAnsi="Arial Narrow"/>
          <w:color w:val="000000"/>
          <w:sz w:val="16"/>
          <w:szCs w:val="16"/>
        </w:rPr>
        <w:fldChar w:fldCharType="end"/>
      </w:r>
      <w:r>
        <w:rPr>
          <w:rFonts w:ascii="Arial Narrow" w:hAnsi="Arial Narrow"/>
          <w:color w:val="000000"/>
          <w:spacing w:val="20"/>
          <w:sz w:val="16"/>
          <w:szCs w:val="16"/>
        </w:rPr>
        <w:t xml:space="preserve">  </w:t>
      </w:r>
      <w:bookmarkStart w:id="0" w:name="_GoBack"/>
      <w:bookmarkEnd w:id="0"/>
    </w:p>
    <w:tbl>
      <w:tblPr>
        <w:tblW w:w="0" w:type="auto"/>
        <w:tblInd w:w="1440" w:type="dxa"/>
        <w:tblLook w:val="04A0" w:firstRow="1" w:lastRow="0" w:firstColumn="1" w:lastColumn="0" w:noHBand="0" w:noVBand="1"/>
      </w:tblPr>
      <w:tblGrid>
        <w:gridCol w:w="2212"/>
        <w:gridCol w:w="6819"/>
      </w:tblGrid>
      <w:tr w:rsidR="00AE3DE2" w14:paraId="23503B87" w14:textId="77777777" w:rsidTr="0023171B">
        <w:tc>
          <w:tcPr>
            <w:tcW w:w="2212" w:type="dxa"/>
            <w:hideMark/>
          </w:tcPr>
          <w:p w14:paraId="4597D733" w14:textId="77777777" w:rsidR="00AE3DE2" w:rsidRDefault="00AE3DE2" w:rsidP="0023171B">
            <w:pPr>
              <w:widowControl w:val="0"/>
              <w:autoSpaceDE w:val="0"/>
              <w:autoSpaceDN w:val="0"/>
              <w:adjustRightInd w:val="0"/>
              <w:spacing w:before="57" w:after="57"/>
              <w:jc w:val="both"/>
              <w:rPr>
                <w:rFonts w:ascii="Arial Narrow" w:hAnsi="Arial Narrow"/>
                <w:color w:val="000000"/>
                <w:sz w:val="16"/>
                <w:szCs w:val="16"/>
              </w:rPr>
            </w:pPr>
            <w:r>
              <w:rPr>
                <w:rFonts w:ascii="Arial Narrow" w:hAnsi="Arial Narrow"/>
                <w:color w:val="000000"/>
                <w:sz w:val="16"/>
                <w:szCs w:val="16"/>
              </w:rPr>
              <w:t>Местонахождение:</w:t>
            </w:r>
          </w:p>
        </w:tc>
        <w:tc>
          <w:tcPr>
            <w:tcW w:w="6819" w:type="dxa"/>
            <w:hideMark/>
          </w:tcPr>
          <w:p w14:paraId="6D279A1D" w14:textId="1D754EF8" w:rsidR="00AE3DE2" w:rsidRDefault="00524BE0" w:rsidP="00F47A9D">
            <w:pPr>
              <w:widowControl w:val="0"/>
              <w:autoSpaceDE w:val="0"/>
              <w:autoSpaceDN w:val="0"/>
              <w:adjustRightInd w:val="0"/>
              <w:spacing w:before="57" w:after="57"/>
              <w:jc w:val="both"/>
              <w:rPr>
                <w:rFonts w:ascii="Arial Narrow" w:hAnsi="Arial Narrow"/>
                <w:color w:val="000000"/>
                <w:sz w:val="16"/>
                <w:szCs w:val="16"/>
              </w:rPr>
            </w:pPr>
            <w:r>
              <w:rPr>
                <w:rFonts w:ascii="Arial Narrow" w:hAnsi="Arial Narrow"/>
                <w:color w:val="000000"/>
                <w:sz w:val="16"/>
                <w:szCs w:val="16"/>
              </w:rPr>
              <w:fldChar w:fldCharType="begin"/>
            </w:r>
            <w:r>
              <w:rPr>
                <w:rFonts w:ascii="Arial Narrow" w:hAnsi="Arial Narrow"/>
                <w:color w:val="000000"/>
                <w:sz w:val="16"/>
                <w:szCs w:val="16"/>
              </w:rPr>
              <w:instrText xml:space="preserve"> MERGEFIELD "Реквизиты контрагента.Юр. адрес" \* MERGEFORMAT </w:instrText>
            </w:r>
            <w:r>
              <w:rPr>
                <w:rFonts w:ascii="Arial Narrow" w:hAnsi="Arial Narrow"/>
                <w:color w:val="000000"/>
                <w:sz w:val="16"/>
                <w:szCs w:val="16"/>
              </w:rPr>
              <w:fldChar w:fldCharType="end"/>
            </w:r>
          </w:p>
        </w:tc>
      </w:tr>
    </w:tbl>
    <w:p w14:paraId="58088096" w14:textId="097C7876" w:rsidR="00AE3DE2" w:rsidRDefault="00AE3DE2" w:rsidP="00AE3DE2">
      <w:pPr>
        <w:widowControl w:val="0"/>
        <w:autoSpaceDE w:val="0"/>
        <w:autoSpaceDN w:val="0"/>
        <w:adjustRightInd w:val="0"/>
        <w:spacing w:before="57" w:after="57"/>
        <w:ind w:left="1440"/>
        <w:jc w:val="both"/>
        <w:rPr>
          <w:rFonts w:ascii="Arial Narrow" w:hAnsi="Arial Narrow"/>
          <w:color w:val="000000"/>
          <w:sz w:val="16"/>
          <w:szCs w:val="16"/>
        </w:rPr>
      </w:pPr>
      <w:r>
        <w:rPr>
          <w:rFonts w:ascii="Arial Narrow" w:hAnsi="Arial Narrow"/>
          <w:color w:val="000000"/>
          <w:sz w:val="16"/>
          <w:szCs w:val="16"/>
        </w:rPr>
        <w:t>Банковские реквизиты:</w:t>
      </w:r>
      <w:r>
        <w:rPr>
          <w:rFonts w:ascii="Arial Narrow" w:hAnsi="Arial Narrow"/>
          <w:color w:val="000000"/>
          <w:sz w:val="16"/>
          <w:szCs w:val="16"/>
        </w:rPr>
        <w:tab/>
      </w:r>
      <w:r>
        <w:rPr>
          <w:rFonts w:ascii="Arial Narrow" w:hAnsi="Arial Narrow"/>
          <w:color w:val="000000"/>
          <w:sz w:val="16"/>
          <w:szCs w:val="16"/>
        </w:rPr>
        <w:tab/>
      </w:r>
    </w:p>
    <w:p w14:paraId="1965C022" w14:textId="654C9A69" w:rsidR="005F1110" w:rsidRDefault="00F47A9D" w:rsidP="005F1110">
      <w:pPr>
        <w:widowControl w:val="0"/>
        <w:autoSpaceDE w:val="0"/>
        <w:autoSpaceDN w:val="0"/>
        <w:adjustRightInd w:val="0"/>
        <w:spacing w:before="57" w:after="57"/>
        <w:ind w:left="1440"/>
        <w:jc w:val="both"/>
        <w:rPr>
          <w:rFonts w:ascii="Arial Narrow" w:hAnsi="Arial Narrow"/>
          <w:sz w:val="16"/>
          <w:szCs w:val="16"/>
          <w:u w:val="single"/>
        </w:rPr>
      </w:pPr>
      <w:r>
        <w:rPr>
          <w:rFonts w:ascii="Arial Narrow" w:hAnsi="Arial Narrow"/>
          <w:color w:val="000000"/>
          <w:sz w:val="16"/>
          <w:szCs w:val="16"/>
        </w:rPr>
        <w:tab/>
      </w:r>
      <w:r>
        <w:rPr>
          <w:rFonts w:ascii="Arial Narrow" w:hAnsi="Arial Narrow"/>
          <w:color w:val="000000"/>
          <w:sz w:val="16"/>
          <w:szCs w:val="16"/>
        </w:rPr>
        <w:tab/>
      </w:r>
    </w:p>
    <w:p w14:paraId="6F889617" w14:textId="77777777" w:rsidR="00AE3DE2" w:rsidRDefault="00AE3DE2" w:rsidP="00AE3DE2">
      <w:pPr>
        <w:widowControl w:val="0"/>
        <w:autoSpaceDE w:val="0"/>
        <w:autoSpaceDN w:val="0"/>
        <w:adjustRightInd w:val="0"/>
        <w:spacing w:before="57" w:after="57"/>
        <w:ind w:left="1440"/>
        <w:jc w:val="both"/>
        <w:rPr>
          <w:rFonts w:ascii="Arial Narrow" w:hAnsi="Arial Narrow"/>
          <w:sz w:val="16"/>
          <w:szCs w:val="16"/>
          <w:u w:val="single"/>
        </w:rPr>
      </w:pPr>
      <w:r>
        <w:rPr>
          <w:rFonts w:ascii="Arial Narrow" w:hAnsi="Arial Narrow"/>
          <w:sz w:val="16"/>
          <w:szCs w:val="16"/>
          <w:u w:val="single"/>
        </w:rPr>
        <w:t>От имени Заказчика настоящий Договор подписывает:</w:t>
      </w:r>
    </w:p>
    <w:p w14:paraId="65F2E3F8" w14:textId="79C25369" w:rsidR="00AE3DE2" w:rsidRDefault="00AE3DE2" w:rsidP="00AE3DE2">
      <w:pPr>
        <w:widowControl w:val="0"/>
        <w:autoSpaceDE w:val="0"/>
        <w:autoSpaceDN w:val="0"/>
        <w:adjustRightInd w:val="0"/>
        <w:spacing w:before="57" w:after="57"/>
        <w:ind w:left="720" w:firstLine="720"/>
        <w:jc w:val="both"/>
        <w:rPr>
          <w:rFonts w:ascii="Arial Narrow" w:hAnsi="Arial Narrow"/>
          <w:sz w:val="16"/>
          <w:szCs w:val="16"/>
        </w:rPr>
      </w:pPr>
      <w:r>
        <w:rPr>
          <w:rFonts w:ascii="Arial Narrow" w:hAnsi="Arial Narrow"/>
          <w:sz w:val="16"/>
          <w:szCs w:val="16"/>
        </w:rPr>
        <w:t>ФИО:</w:t>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sidR="00524BE0">
        <w:rPr>
          <w:rFonts w:ascii="Arial Narrow" w:hAnsi="Arial Narrow"/>
          <w:noProof/>
          <w:color w:val="000000"/>
          <w:sz w:val="16"/>
          <w:szCs w:val="16"/>
        </w:rPr>
        <w:fldChar w:fldCharType="begin"/>
      </w:r>
      <w:r w:rsidR="00524BE0">
        <w:rPr>
          <w:rFonts w:ascii="Arial Narrow" w:hAnsi="Arial Narrow"/>
          <w:noProof/>
          <w:color w:val="000000"/>
          <w:sz w:val="16"/>
          <w:szCs w:val="16"/>
        </w:rPr>
        <w:instrText xml:space="preserve"> MERGEFIELD "Подписант клиента.ФИО" \* MERGEFORMAT </w:instrText>
      </w:r>
      <w:r w:rsidR="00524BE0">
        <w:rPr>
          <w:rFonts w:ascii="Arial Narrow" w:hAnsi="Arial Narrow"/>
          <w:noProof/>
          <w:color w:val="000000"/>
          <w:sz w:val="16"/>
          <w:szCs w:val="16"/>
        </w:rPr>
        <w:fldChar w:fldCharType="end"/>
      </w:r>
    </w:p>
    <w:p w14:paraId="3220856D" w14:textId="2F06C946" w:rsidR="00AE3DE2" w:rsidRDefault="00AE3DE2" w:rsidP="00AE3DE2">
      <w:pPr>
        <w:widowControl w:val="0"/>
        <w:autoSpaceDE w:val="0"/>
        <w:autoSpaceDN w:val="0"/>
        <w:adjustRightInd w:val="0"/>
        <w:spacing w:before="57" w:after="57"/>
        <w:ind w:left="720" w:firstLine="720"/>
        <w:jc w:val="both"/>
        <w:rPr>
          <w:rFonts w:ascii="Arial Narrow" w:hAnsi="Arial Narrow"/>
          <w:sz w:val="16"/>
          <w:szCs w:val="16"/>
        </w:rPr>
      </w:pPr>
      <w:r>
        <w:rPr>
          <w:rFonts w:ascii="Arial Narrow" w:hAnsi="Arial Narrow"/>
          <w:sz w:val="16"/>
          <w:szCs w:val="16"/>
        </w:rPr>
        <w:t>Должность:</w:t>
      </w:r>
      <w:r>
        <w:rPr>
          <w:rFonts w:ascii="Arial Narrow" w:hAnsi="Arial Narrow"/>
          <w:sz w:val="16"/>
          <w:szCs w:val="16"/>
        </w:rPr>
        <w:tab/>
      </w:r>
      <w:r>
        <w:rPr>
          <w:rFonts w:ascii="Arial Narrow" w:hAnsi="Arial Narrow"/>
          <w:sz w:val="16"/>
          <w:szCs w:val="16"/>
        </w:rPr>
        <w:tab/>
      </w:r>
      <w:r>
        <w:rPr>
          <w:rFonts w:ascii="Arial Narrow" w:hAnsi="Arial Narrow"/>
          <w:sz w:val="16"/>
          <w:szCs w:val="16"/>
        </w:rPr>
        <w:tab/>
      </w:r>
    </w:p>
    <w:p w14:paraId="24AB6264" w14:textId="32644C16" w:rsidR="001C31F1" w:rsidRDefault="00AE3DE2" w:rsidP="002F4334">
      <w:pPr>
        <w:keepNext/>
        <w:widowControl w:val="0"/>
        <w:autoSpaceDE w:val="0"/>
        <w:autoSpaceDN w:val="0"/>
        <w:adjustRightInd w:val="0"/>
        <w:spacing w:before="57" w:after="57"/>
        <w:ind w:left="1146" w:firstLine="294"/>
        <w:jc w:val="both"/>
        <w:rPr>
          <w:rFonts w:ascii="Arial Narrow" w:hAnsi="Arial Narrow"/>
          <w:sz w:val="16"/>
          <w:szCs w:val="16"/>
        </w:rPr>
      </w:pPr>
      <w:r>
        <w:rPr>
          <w:rFonts w:ascii="Arial Narrow" w:hAnsi="Arial Narrow"/>
          <w:sz w:val="16"/>
          <w:szCs w:val="16"/>
        </w:rPr>
        <w:t>На основании:</w:t>
      </w:r>
      <w:r>
        <w:rPr>
          <w:rFonts w:ascii="Arial Narrow" w:hAnsi="Arial Narrow"/>
          <w:sz w:val="16"/>
          <w:szCs w:val="16"/>
        </w:rPr>
        <w:tab/>
      </w:r>
      <w:r>
        <w:rPr>
          <w:rFonts w:ascii="Arial Narrow" w:hAnsi="Arial Narrow"/>
          <w:sz w:val="16"/>
          <w:szCs w:val="16"/>
        </w:rPr>
        <w:tab/>
      </w:r>
    </w:p>
    <w:p w14:paraId="5DEA6E38" w14:textId="77777777" w:rsidR="002828A4" w:rsidRPr="002C4D51" w:rsidRDefault="002828A4" w:rsidP="002828A4">
      <w:pPr>
        <w:widowControl w:val="0"/>
        <w:autoSpaceDE w:val="0"/>
        <w:autoSpaceDN w:val="0"/>
        <w:adjustRightInd w:val="0"/>
        <w:spacing w:before="57" w:after="57"/>
        <w:ind w:left="-284"/>
        <w:jc w:val="both"/>
        <w:rPr>
          <w:sz w:val="16"/>
          <w:szCs w:val="16"/>
        </w:rPr>
      </w:pPr>
      <w:r w:rsidRPr="002C4D51">
        <w:rPr>
          <w:rFonts w:ascii="Arial Narrow" w:hAnsi="Arial Narrow"/>
          <w:color w:val="000000"/>
          <w:sz w:val="16"/>
          <w:szCs w:val="16"/>
        </w:rPr>
        <w:t>Исполнитель и Заказчик, далее совместно именуемые «Стороны», а каждая по отдельности – «Сторона», заключили настоящий Договор (далее также «Договор» или «настоящий Договор») о нижеследующем:</w:t>
      </w:r>
    </w:p>
    <w:p w14:paraId="059336A9" w14:textId="77777777" w:rsidR="002828A4" w:rsidRPr="002C4D51" w:rsidRDefault="002828A4" w:rsidP="002828A4">
      <w:pPr>
        <w:pStyle w:val="Textbody"/>
        <w:keepNext/>
        <w:keepLines/>
        <w:widowControl/>
        <w:spacing w:after="0"/>
        <w:ind w:left="-284" w:right="-93"/>
        <w:contextualSpacing/>
        <w:rPr>
          <w:rFonts w:ascii="Arial Narrow" w:hAnsi="Arial Narrow"/>
          <w:caps/>
          <w:sz w:val="16"/>
          <w:szCs w:val="16"/>
        </w:rPr>
      </w:pPr>
      <w:r w:rsidRPr="002C4D51">
        <w:rPr>
          <w:rFonts w:ascii="Arial Narrow" w:hAnsi="Arial Narrow"/>
          <w:caps/>
          <w:sz w:val="16"/>
          <w:szCs w:val="16"/>
        </w:rPr>
        <w:t>1. ПРЕДМЕТ ДОГОВОРА</w:t>
      </w:r>
    </w:p>
    <w:p w14:paraId="7BA49C7A" w14:textId="4D57F7AB" w:rsidR="002828A4" w:rsidRDefault="002828A4" w:rsidP="002828A4">
      <w:pPr>
        <w:pStyle w:val="MyListBody"/>
        <w:keepLines/>
        <w:widowControl/>
        <w:tabs>
          <w:tab w:val="clear" w:pos="936"/>
        </w:tabs>
        <w:spacing w:before="0" w:line="240" w:lineRule="auto"/>
        <w:ind w:left="-284" w:right="-91" w:firstLine="0"/>
        <w:contextualSpacing/>
        <w:rPr>
          <w:rFonts w:ascii="Arial Narrow" w:hAnsi="Arial Narrow"/>
          <w:color w:val="000000"/>
          <w:sz w:val="16"/>
          <w:szCs w:val="16"/>
        </w:rPr>
      </w:pPr>
      <w:r w:rsidRPr="002C4D51">
        <w:rPr>
          <w:rFonts w:ascii="Arial Narrow" w:hAnsi="Arial Narrow"/>
          <w:color w:val="000000"/>
          <w:sz w:val="16"/>
          <w:szCs w:val="16"/>
        </w:rPr>
        <w:t>Исполнитель обязуется оказать информационные, консультационные, рекламные и иные услуги, указанные в Условиях оказания Услуг и Тарифах Исполнителя (далее – «Услуги»), а Заказчик обязуется оплатить эти Услуги. Наименование, содержание, стоимость и сроки оказания конкретных Услуг определяются Сторонами в Заказах и/или в момент Активации</w:t>
      </w:r>
      <w:r w:rsidR="00C67D89">
        <w:rPr>
          <w:rFonts w:ascii="Arial Narrow" w:hAnsi="Arial Narrow"/>
          <w:color w:val="000000"/>
          <w:sz w:val="16"/>
          <w:szCs w:val="16"/>
        </w:rPr>
        <w:t>.</w:t>
      </w:r>
    </w:p>
    <w:p w14:paraId="48C5D2C9" w14:textId="23D197AB" w:rsidR="00CC11A8" w:rsidRPr="002C4D51" w:rsidRDefault="00CC11A8" w:rsidP="002828A4">
      <w:pPr>
        <w:pStyle w:val="MyListBody"/>
        <w:keepLines/>
        <w:widowControl/>
        <w:tabs>
          <w:tab w:val="clear" w:pos="936"/>
        </w:tabs>
        <w:spacing w:before="0" w:line="240" w:lineRule="auto"/>
        <w:ind w:left="-284" w:right="-91" w:firstLine="0"/>
        <w:contextualSpacing/>
        <w:rPr>
          <w:rFonts w:ascii="Arial Narrow" w:hAnsi="Arial Narrow"/>
          <w:color w:val="000000"/>
          <w:sz w:val="16"/>
          <w:szCs w:val="16"/>
        </w:rPr>
      </w:pPr>
      <w:r w:rsidRPr="00CC11A8">
        <w:rPr>
          <w:rFonts w:ascii="Arial Narrow" w:hAnsi="Arial Narrow"/>
          <w:color w:val="000000"/>
          <w:sz w:val="16"/>
          <w:szCs w:val="16"/>
        </w:rPr>
        <w:t>Исполнитель оказывает Услуги, предоставляемые посредством Сайта с использованием с ПО для работы с сервисами и базами данных, зарегистрированного в едином реестре российских программ и баз данных Минцифры за № 20750.</w:t>
      </w:r>
    </w:p>
    <w:p w14:paraId="7513DF2A" w14:textId="77777777" w:rsidR="002828A4" w:rsidRPr="002C4D51" w:rsidRDefault="002828A4" w:rsidP="002828A4">
      <w:pPr>
        <w:pStyle w:val="MyListHeader"/>
        <w:tabs>
          <w:tab w:val="clear" w:pos="936"/>
        </w:tabs>
        <w:spacing w:after="0" w:line="240" w:lineRule="auto"/>
        <w:ind w:left="-284" w:right="-93" w:firstLine="0"/>
        <w:contextualSpacing/>
        <w:rPr>
          <w:rFonts w:ascii="Arial Narrow" w:hAnsi="Arial Narrow"/>
          <w:b w:val="0"/>
          <w:caps/>
          <w:color w:val="000000"/>
          <w:sz w:val="16"/>
          <w:szCs w:val="16"/>
        </w:rPr>
      </w:pPr>
      <w:r w:rsidRPr="002C4D51">
        <w:rPr>
          <w:rFonts w:ascii="Arial Narrow" w:hAnsi="Arial Narrow"/>
          <w:b w:val="0"/>
          <w:caps/>
          <w:color w:val="000000"/>
          <w:sz w:val="16"/>
          <w:szCs w:val="16"/>
        </w:rPr>
        <w:t>ОБЩИЕ УСЛОВИЯ И ПОРЯДОК ОКАЗАНИЯ УСЛУГ</w:t>
      </w:r>
    </w:p>
    <w:p w14:paraId="16654F5D" w14:textId="77777777" w:rsidR="002828A4" w:rsidRPr="002C4D51" w:rsidRDefault="002828A4" w:rsidP="002828A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 xml:space="preserve">Для получения Услуг по Договору Заказчик должен зарегистрироваться на Сайте. После регистрации Исполнитель предоставляет Заказчику посредством электронной почты логин и пароль для доступа к Сайту и получения Услуг (далее – «Учетная информация»). </w:t>
      </w:r>
    </w:p>
    <w:p w14:paraId="47A25510" w14:textId="77777777" w:rsidR="002F4334" w:rsidRPr="002F7FBF" w:rsidRDefault="002F4334" w:rsidP="002F433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F7FBF">
        <w:rPr>
          <w:rFonts w:ascii="Arial Narrow" w:hAnsi="Arial Narrow"/>
          <w:color w:val="000000"/>
          <w:sz w:val="16"/>
          <w:szCs w:val="16"/>
        </w:rPr>
        <w:t>Для получения конкретных Услуг Стороны согласовывают их наименование, содержание, стоимость и сроки оказания в следующем порядке:</w:t>
      </w:r>
    </w:p>
    <w:p w14:paraId="39A61C15" w14:textId="0F772AA1" w:rsidR="002F4334" w:rsidRPr="002F7FBF" w:rsidRDefault="002F4334" w:rsidP="002F4334">
      <w:pPr>
        <w:pStyle w:val="MyListBody"/>
        <w:numPr>
          <w:ilvl w:val="0"/>
          <w:numId w:val="0"/>
        </w:numPr>
        <w:spacing w:before="0" w:after="0" w:line="240" w:lineRule="auto"/>
        <w:ind w:left="-284" w:right="-93"/>
        <w:contextualSpacing/>
        <w:rPr>
          <w:rFonts w:ascii="Arial Narrow" w:hAnsi="Arial Narrow"/>
          <w:color w:val="000000"/>
          <w:sz w:val="16"/>
          <w:szCs w:val="16"/>
        </w:rPr>
      </w:pPr>
      <w:r w:rsidRPr="002F7FBF">
        <w:rPr>
          <w:rFonts w:ascii="Arial Narrow" w:hAnsi="Arial Narrow"/>
          <w:color w:val="000000"/>
          <w:sz w:val="16"/>
          <w:szCs w:val="16"/>
        </w:rPr>
        <w:t>Вариант 1</w:t>
      </w:r>
      <w:r w:rsidRPr="001120A7">
        <w:rPr>
          <w:rFonts w:ascii="Arial Narrow" w:hAnsi="Arial Narrow"/>
          <w:color w:val="000000"/>
          <w:sz w:val="16"/>
          <w:szCs w:val="16"/>
        </w:rPr>
        <w:t>.</w:t>
      </w:r>
      <w:r w:rsidRPr="002F7FBF">
        <w:rPr>
          <w:rFonts w:ascii="Arial Narrow" w:hAnsi="Arial Narrow"/>
          <w:color w:val="000000"/>
          <w:sz w:val="16"/>
          <w:szCs w:val="16"/>
        </w:rPr>
        <w:t xml:space="preserve"> В Заказе, </w:t>
      </w:r>
      <w:r w:rsidR="004F4FF2">
        <w:rPr>
          <w:rFonts w:ascii="Arial Narrow" w:hAnsi="Arial Narrow"/>
          <w:color w:val="000000"/>
          <w:sz w:val="16"/>
          <w:szCs w:val="16"/>
        </w:rPr>
        <w:t xml:space="preserve">по требованию Заказчика </w:t>
      </w:r>
      <w:r>
        <w:rPr>
          <w:rFonts w:ascii="Arial Narrow" w:hAnsi="Arial Narrow"/>
          <w:color w:val="000000"/>
          <w:sz w:val="16"/>
          <w:szCs w:val="16"/>
        </w:rPr>
        <w:t xml:space="preserve">оформленном </w:t>
      </w:r>
      <w:r w:rsidRPr="00354B22">
        <w:rPr>
          <w:rFonts w:ascii="Arial Narrow" w:hAnsi="Arial Narrow"/>
          <w:color w:val="000000"/>
          <w:sz w:val="16"/>
          <w:szCs w:val="16"/>
        </w:rPr>
        <w:t>в письменном виде</w:t>
      </w:r>
      <w:r>
        <w:rPr>
          <w:rFonts w:ascii="Arial Narrow" w:hAnsi="Arial Narrow"/>
          <w:color w:val="000000"/>
          <w:sz w:val="16"/>
          <w:szCs w:val="16"/>
        </w:rPr>
        <w:t xml:space="preserve">, </w:t>
      </w:r>
      <w:r w:rsidRPr="00354B22">
        <w:rPr>
          <w:rFonts w:ascii="Arial Narrow" w:hAnsi="Arial Narrow"/>
          <w:color w:val="000000"/>
          <w:sz w:val="16"/>
          <w:szCs w:val="16"/>
        </w:rPr>
        <w:t xml:space="preserve">который </w:t>
      </w:r>
      <w:r w:rsidR="004F4FF2" w:rsidRPr="004F4FF2">
        <w:rPr>
          <w:rFonts w:ascii="Arial Narrow" w:hAnsi="Arial Narrow"/>
          <w:color w:val="000000"/>
          <w:sz w:val="16"/>
          <w:szCs w:val="16"/>
        </w:rPr>
        <w:t xml:space="preserve">считается согласованным Сторонами после его подписания обеими Сторонами </w:t>
      </w:r>
      <w:r w:rsidR="004F4FF2">
        <w:rPr>
          <w:rFonts w:ascii="Arial Narrow" w:hAnsi="Arial Narrow"/>
          <w:color w:val="000000"/>
          <w:sz w:val="16"/>
          <w:szCs w:val="16"/>
        </w:rPr>
        <w:t>и</w:t>
      </w:r>
      <w:r w:rsidRPr="00354B22">
        <w:rPr>
          <w:rFonts w:ascii="Arial Narrow" w:hAnsi="Arial Narrow"/>
          <w:color w:val="000000"/>
          <w:sz w:val="16"/>
          <w:szCs w:val="16"/>
        </w:rPr>
        <w:t xml:space="preserve"> становится неотъемлемой частью Договора.</w:t>
      </w:r>
      <w:r w:rsidRPr="002F7FBF">
        <w:rPr>
          <w:rFonts w:ascii="Arial Narrow" w:hAnsi="Arial Narrow"/>
          <w:color w:val="000000"/>
          <w:sz w:val="16"/>
          <w:szCs w:val="16"/>
        </w:rPr>
        <w:t xml:space="preserve"> .</w:t>
      </w:r>
    </w:p>
    <w:p w14:paraId="3490203B" w14:textId="69AB28C5" w:rsidR="002828A4" w:rsidRPr="002F7FBF" w:rsidRDefault="002F4334" w:rsidP="002F4334">
      <w:pPr>
        <w:pStyle w:val="MyListBody"/>
        <w:numPr>
          <w:ilvl w:val="0"/>
          <w:numId w:val="0"/>
        </w:numPr>
        <w:spacing w:before="0" w:after="0" w:line="240" w:lineRule="auto"/>
        <w:ind w:left="-284" w:right="-93"/>
        <w:contextualSpacing/>
        <w:rPr>
          <w:rFonts w:ascii="Arial Narrow" w:hAnsi="Arial Narrow"/>
          <w:color w:val="000000"/>
          <w:sz w:val="16"/>
          <w:szCs w:val="16"/>
        </w:rPr>
      </w:pPr>
      <w:r w:rsidRPr="002F7FBF">
        <w:rPr>
          <w:rFonts w:ascii="Arial Narrow" w:hAnsi="Arial Narrow"/>
          <w:color w:val="000000"/>
          <w:sz w:val="16"/>
          <w:szCs w:val="16"/>
        </w:rPr>
        <w:t xml:space="preserve">Вариант 2. В Заказе, оформленном в электронном виде </w:t>
      </w:r>
      <w:r w:rsidRPr="00354B22">
        <w:rPr>
          <w:rFonts w:ascii="Arial Narrow" w:hAnsi="Arial Narrow"/>
          <w:color w:val="000000"/>
          <w:sz w:val="16"/>
          <w:szCs w:val="16"/>
        </w:rPr>
        <w:t>с помощью Сайта</w:t>
      </w:r>
      <w:r>
        <w:rPr>
          <w:rFonts w:ascii="Arial Narrow" w:hAnsi="Arial Narrow"/>
          <w:color w:val="000000"/>
          <w:sz w:val="16"/>
          <w:szCs w:val="16"/>
        </w:rPr>
        <w:t xml:space="preserve"> путем произведения </w:t>
      </w:r>
      <w:r w:rsidRPr="002F7FBF">
        <w:rPr>
          <w:rFonts w:ascii="Arial Narrow" w:hAnsi="Arial Narrow"/>
          <w:color w:val="000000"/>
          <w:sz w:val="16"/>
          <w:szCs w:val="16"/>
        </w:rPr>
        <w:t xml:space="preserve">Заказчиком самостоятельной Активации </w:t>
      </w:r>
      <w:r w:rsidR="004F4FF2">
        <w:rPr>
          <w:rFonts w:ascii="Arial Narrow" w:hAnsi="Arial Narrow"/>
          <w:color w:val="000000"/>
          <w:sz w:val="16"/>
          <w:szCs w:val="16"/>
        </w:rPr>
        <w:t xml:space="preserve">на Сайте </w:t>
      </w:r>
      <w:r w:rsidRPr="002F7FBF">
        <w:rPr>
          <w:rFonts w:ascii="Arial Narrow" w:hAnsi="Arial Narrow"/>
          <w:color w:val="000000"/>
          <w:sz w:val="16"/>
          <w:szCs w:val="16"/>
        </w:rPr>
        <w:t>необходимых Услуг в случае наличия такой технической возможности,</w:t>
      </w:r>
      <w:r w:rsidR="00854073" w:rsidRPr="00EB49DD">
        <w:rPr>
          <w:rFonts w:ascii="Arial Narrow" w:hAnsi="Arial Narrow"/>
          <w:color w:val="000000"/>
          <w:sz w:val="16"/>
          <w:szCs w:val="16"/>
        </w:rPr>
        <w:t xml:space="preserve"> </w:t>
      </w:r>
      <w:r w:rsidR="00EB49DD" w:rsidRPr="00C10592">
        <w:rPr>
          <w:rFonts w:ascii="Arial Narrow" w:hAnsi="Arial Narrow"/>
          <w:color w:val="000000"/>
          <w:sz w:val="16"/>
          <w:szCs w:val="16"/>
        </w:rPr>
        <w:t>в соответствии Тарифами, отображаемыми в личном кабинете Заказчика на Сайте,</w:t>
      </w:r>
      <w:r w:rsidR="00EB49DD" w:rsidRPr="002F7FBF">
        <w:rPr>
          <w:rFonts w:ascii="Arial Narrow" w:hAnsi="Arial Narrow"/>
          <w:color w:val="000000"/>
          <w:sz w:val="16"/>
          <w:szCs w:val="16"/>
        </w:rPr>
        <w:t xml:space="preserve"> </w:t>
      </w:r>
      <w:r w:rsidRPr="002F7FBF">
        <w:rPr>
          <w:rFonts w:ascii="Arial Narrow" w:hAnsi="Arial Narrow"/>
          <w:color w:val="000000"/>
          <w:sz w:val="16"/>
          <w:szCs w:val="16"/>
        </w:rPr>
        <w:t xml:space="preserve">что означает согласование обеими Сторонами условий о наименовании, содержании, стоимости и сроках оказания Активированных Услуг. </w:t>
      </w:r>
      <w:r w:rsidRPr="00354B22">
        <w:rPr>
          <w:rFonts w:ascii="Arial Narrow" w:hAnsi="Arial Narrow"/>
          <w:color w:val="000000"/>
          <w:sz w:val="16"/>
          <w:szCs w:val="16"/>
        </w:rPr>
        <w:t xml:space="preserve">Заказ, оформленный в электронном виде с помощью Сайта, считается согласованным Сторонами после </w:t>
      </w:r>
      <w:r w:rsidRPr="002F7FBF">
        <w:rPr>
          <w:rFonts w:ascii="Arial Narrow" w:hAnsi="Arial Narrow"/>
          <w:color w:val="000000"/>
          <w:sz w:val="16"/>
          <w:szCs w:val="16"/>
        </w:rPr>
        <w:t>Активации всех или части Услуг из этого Заказа Заказчиком (Активация части Услуг из Заказа означает согласование Заказа только в объеме Активированных услуг).</w:t>
      </w:r>
    </w:p>
    <w:p w14:paraId="18313FAB" w14:textId="54F95A21" w:rsidR="002828A4" w:rsidRPr="002C4D51" w:rsidRDefault="002828A4" w:rsidP="002828A4">
      <w:pPr>
        <w:pStyle w:val="MyListBody"/>
        <w:tabs>
          <w:tab w:val="clear" w:pos="936"/>
        </w:tabs>
        <w:spacing w:before="0" w:after="0" w:line="240" w:lineRule="auto"/>
        <w:ind w:left="-284" w:right="-93" w:firstLine="0"/>
        <w:contextualSpacing/>
        <w:rPr>
          <w:rFonts w:ascii="Arial Narrow" w:hAnsi="Arial Narrow"/>
          <w:sz w:val="16"/>
          <w:szCs w:val="16"/>
        </w:rPr>
      </w:pPr>
      <w:r w:rsidRPr="002C4D51">
        <w:rPr>
          <w:rFonts w:ascii="Arial Narrow" w:hAnsi="Arial Narrow"/>
          <w:sz w:val="16"/>
          <w:szCs w:val="16"/>
        </w:rPr>
        <w:t>Для начала работы с Сайтом Заказчик должен сообщить свою Учетную информацию (ввести логин и пароль на странице авторизации). Для начала предоставления согласованных Сторонами Услуг и предоставляемых посредством Сайта, Заказчик должен произвести их Активацию.</w:t>
      </w:r>
      <w:r w:rsidR="0047496C">
        <w:rPr>
          <w:rFonts w:ascii="Arial Narrow" w:hAnsi="Arial Narrow"/>
          <w:sz w:val="16"/>
          <w:szCs w:val="16"/>
        </w:rPr>
        <w:t xml:space="preserve"> </w:t>
      </w:r>
      <w:r w:rsidR="0047496C" w:rsidRPr="00586A07">
        <w:rPr>
          <w:rFonts w:ascii="Arial Narrow" w:hAnsi="Arial Narrow"/>
          <w:sz w:val="16"/>
          <w:szCs w:val="16"/>
        </w:rPr>
        <w:t>Активация услуги возможна только если сумма, отражаемая на его Лицевом счете больше или равна стоимости Услуги</w:t>
      </w:r>
      <w:r w:rsidRPr="002C4D51">
        <w:rPr>
          <w:rFonts w:ascii="Arial Narrow" w:hAnsi="Arial Narrow"/>
          <w:sz w:val="16"/>
          <w:szCs w:val="16"/>
        </w:rPr>
        <w:t>. В случае, если сумма на Лицевом счете Заказчика на Сайте меньше суммарной стоимости выбранных Услуг, Заказчик может выбрать другие услуги или внести необходимую сумму на Лицевой счет Заказчика на Сайте. Иной порядок Активации может быть определен в Условиях оказания Услуг для соответствующей Услуги. Для Услуг, оказываемых не посредством Сайта, Активация должна производиться только в случае наличия технической возможности.</w:t>
      </w:r>
    </w:p>
    <w:p w14:paraId="34643A7E" w14:textId="77777777" w:rsidR="002828A4" w:rsidRPr="002C4D51" w:rsidRDefault="002828A4" w:rsidP="002828A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 xml:space="preserve">Порядок и сроки оказания Услуг определяются в Заказе и/или в Условиях оказания Услуг для данного вида Услуг. </w:t>
      </w:r>
    </w:p>
    <w:p w14:paraId="0424D688" w14:textId="77777777" w:rsidR="002828A4" w:rsidRPr="002C4D51" w:rsidRDefault="002828A4" w:rsidP="002828A4">
      <w:pPr>
        <w:pStyle w:val="MyListHeader"/>
        <w:tabs>
          <w:tab w:val="clear" w:pos="936"/>
        </w:tabs>
        <w:spacing w:after="0" w:line="240" w:lineRule="auto"/>
        <w:ind w:left="-284" w:right="-93" w:firstLine="0"/>
        <w:contextualSpacing/>
        <w:rPr>
          <w:rFonts w:ascii="Arial Narrow" w:hAnsi="Arial Narrow"/>
          <w:b w:val="0"/>
          <w:caps/>
          <w:color w:val="000000"/>
          <w:sz w:val="16"/>
          <w:szCs w:val="16"/>
        </w:rPr>
      </w:pPr>
      <w:r w:rsidRPr="002C4D51">
        <w:rPr>
          <w:rFonts w:ascii="Arial Narrow" w:hAnsi="Arial Narrow"/>
          <w:b w:val="0"/>
          <w:caps/>
          <w:color w:val="000000"/>
          <w:sz w:val="16"/>
          <w:szCs w:val="16"/>
        </w:rPr>
        <w:t>Права и обязанности Исполнителя</w:t>
      </w:r>
    </w:p>
    <w:p w14:paraId="1446E252" w14:textId="39E37A75" w:rsidR="002828A4" w:rsidRDefault="002828A4" w:rsidP="002828A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 xml:space="preserve">Исполнитель обязуется: (а) зарегистрировать Заказчика на Сайте и предоставить ему Учетную информацию; (б) </w:t>
      </w:r>
      <w:r w:rsidR="00A41900" w:rsidRPr="00A41900">
        <w:rPr>
          <w:rFonts w:ascii="Arial Narrow" w:hAnsi="Arial Narrow"/>
          <w:color w:val="000000"/>
          <w:sz w:val="16"/>
          <w:szCs w:val="16"/>
        </w:rPr>
        <w:t>оказать Заказчику Услуги</w:t>
      </w:r>
      <w:r w:rsidR="00A41900">
        <w:rPr>
          <w:rFonts w:ascii="Arial Narrow" w:hAnsi="Arial Narrow"/>
          <w:color w:val="000000"/>
          <w:sz w:val="16"/>
          <w:szCs w:val="16"/>
        </w:rPr>
        <w:t xml:space="preserve"> по Договору</w:t>
      </w:r>
      <w:r w:rsidR="00E928B7">
        <w:rPr>
          <w:rFonts w:ascii="Arial Narrow" w:hAnsi="Arial Narrow"/>
          <w:color w:val="000000"/>
          <w:sz w:val="16"/>
          <w:szCs w:val="16"/>
        </w:rPr>
        <w:t>.</w:t>
      </w:r>
    </w:p>
    <w:p w14:paraId="7E651F21" w14:textId="58558DE5" w:rsidR="00FF74B4" w:rsidRPr="002C4D51" w:rsidRDefault="00FF74B4" w:rsidP="00FF74B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 xml:space="preserve">Исполнитель вправе: (а) отказать Заказчику в предоставлении Услуг, либо приостановить оказание Услуг, если Заказчик не предоставил Исполнителю информацию о Заказчике согласно Условий использования Сайта; </w:t>
      </w:r>
      <w:r w:rsidR="00EB49DD" w:rsidRPr="00C10592">
        <w:rPr>
          <w:rFonts w:ascii="Arial Narrow" w:hAnsi="Arial Narrow"/>
          <w:color w:val="000000"/>
          <w:sz w:val="16"/>
          <w:szCs w:val="16"/>
        </w:rPr>
        <w:t>(б) по своему усмотрению в одностороннем порядке вносить изменения в Тарифы, Условия оказания Услуг, Условия использования Сайта, указанные изменения вступают в силу с момента размещения новой редакции на Сайте (при этом при изменении Условий оказания Услуг и/или Тарифов оказание Услуг, согласованных Сторонами до даты вступления изменений в силу, происходит в соответствии с теми Тарифами и теми Условиями оказания Услуг, которые действовали на дату согласования Услуг, определяемую в соответствии с п. 2.2 Договора</w:t>
      </w:r>
      <w:r w:rsidR="00EB49DD">
        <w:rPr>
          <w:rFonts w:ascii="Arial Narrow" w:hAnsi="Arial Narrow"/>
          <w:color w:val="000000"/>
          <w:sz w:val="16"/>
          <w:szCs w:val="16"/>
        </w:rPr>
        <w:t>);</w:t>
      </w:r>
      <w:r w:rsidR="00EB49DD" w:rsidRPr="00C10592">
        <w:rPr>
          <w:rFonts w:ascii="Arial Narrow" w:hAnsi="Arial Narrow"/>
          <w:color w:val="000000"/>
          <w:sz w:val="16"/>
          <w:szCs w:val="16"/>
        </w:rPr>
        <w:t xml:space="preserve"> </w:t>
      </w:r>
      <w:r w:rsidR="00EB49DD">
        <w:rPr>
          <w:rFonts w:ascii="Arial Narrow" w:hAnsi="Arial Narrow"/>
          <w:color w:val="000000"/>
          <w:sz w:val="16"/>
          <w:szCs w:val="16"/>
        </w:rPr>
        <w:t xml:space="preserve"> </w:t>
      </w:r>
      <w:r w:rsidRPr="00EB49DD">
        <w:rPr>
          <w:rFonts w:ascii="Arial Narrow" w:hAnsi="Arial Narrow"/>
          <w:color w:val="000000"/>
          <w:sz w:val="16"/>
          <w:szCs w:val="16"/>
        </w:rPr>
        <w:t>(в) без согласования с Заказчиком вернуть Заказчику сумму денежных средств в размере остатка по Лицевому счету Заказчика в случае, если Заказчик</w:t>
      </w:r>
      <w:r w:rsidRPr="002C4D51">
        <w:rPr>
          <w:rFonts w:ascii="Arial Narrow" w:hAnsi="Arial Narrow"/>
          <w:sz w:val="16"/>
          <w:szCs w:val="16"/>
        </w:rPr>
        <w:t xml:space="preserve"> не получал Услуг в течение последних 6 (Шести) месяцев по своей воле; (г) определять </w:t>
      </w:r>
      <w:r w:rsidR="009935EC">
        <w:rPr>
          <w:rFonts w:ascii="Arial Narrow" w:hAnsi="Arial Narrow"/>
          <w:sz w:val="16"/>
          <w:szCs w:val="16"/>
        </w:rPr>
        <w:t>иной</w:t>
      </w:r>
      <w:r w:rsidRPr="002C4D51">
        <w:rPr>
          <w:rFonts w:ascii="Arial Narrow" w:hAnsi="Arial Narrow"/>
          <w:sz w:val="16"/>
          <w:szCs w:val="16"/>
        </w:rPr>
        <w:t xml:space="preserve"> порядок оплаты Услуг</w:t>
      </w:r>
      <w:r w:rsidRPr="002C4D51">
        <w:rPr>
          <w:rFonts w:ascii="Arial Narrow" w:hAnsi="Arial Narrow" w:cs="Arial"/>
          <w:color w:val="000000"/>
          <w:sz w:val="16"/>
          <w:szCs w:val="16"/>
        </w:rPr>
        <w:t xml:space="preserve">,  что по согласованию </w:t>
      </w:r>
      <w:r>
        <w:rPr>
          <w:rFonts w:ascii="Arial Narrow" w:hAnsi="Arial Narrow" w:cs="Arial"/>
          <w:color w:val="000000"/>
          <w:sz w:val="16"/>
          <w:szCs w:val="16"/>
        </w:rPr>
        <w:t>Сторон</w:t>
      </w:r>
      <w:r w:rsidRPr="002C4D51">
        <w:rPr>
          <w:rFonts w:ascii="Arial Narrow" w:hAnsi="Arial Narrow" w:cs="Arial"/>
          <w:color w:val="000000"/>
          <w:sz w:val="16"/>
          <w:szCs w:val="16"/>
        </w:rPr>
        <w:t xml:space="preserve"> отражается в Заказе.</w:t>
      </w:r>
      <w:r w:rsidRPr="002C4D51">
        <w:rPr>
          <w:rFonts w:ascii="Arial Narrow" w:hAnsi="Arial Narrow"/>
          <w:color w:val="000000"/>
          <w:sz w:val="16"/>
          <w:szCs w:val="16"/>
        </w:rPr>
        <w:t xml:space="preserve"> </w:t>
      </w:r>
    </w:p>
    <w:p w14:paraId="08682FCD" w14:textId="77777777" w:rsidR="002828A4" w:rsidRPr="002C4D51" w:rsidRDefault="002828A4" w:rsidP="002828A4">
      <w:pPr>
        <w:pStyle w:val="MyListHeader"/>
        <w:tabs>
          <w:tab w:val="clear" w:pos="936"/>
        </w:tabs>
        <w:spacing w:after="0" w:line="240" w:lineRule="auto"/>
        <w:ind w:left="-284" w:right="-93" w:firstLine="0"/>
        <w:contextualSpacing/>
        <w:rPr>
          <w:rFonts w:ascii="Arial Narrow" w:hAnsi="Arial Narrow"/>
          <w:b w:val="0"/>
          <w:caps/>
          <w:color w:val="000000"/>
          <w:sz w:val="16"/>
          <w:szCs w:val="16"/>
        </w:rPr>
      </w:pPr>
      <w:r w:rsidRPr="002C4D51">
        <w:rPr>
          <w:rFonts w:ascii="Arial Narrow" w:hAnsi="Arial Narrow"/>
          <w:b w:val="0"/>
          <w:caps/>
          <w:color w:val="000000"/>
          <w:sz w:val="16"/>
          <w:szCs w:val="16"/>
        </w:rPr>
        <w:t>Права и обязанности Заказчика</w:t>
      </w:r>
    </w:p>
    <w:p w14:paraId="1FFE73DC" w14:textId="77777777" w:rsidR="00FF74B4" w:rsidRPr="002C4D51" w:rsidRDefault="00FF74B4" w:rsidP="00FF74B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Заказчик обязан: (а) не передавать свою Учетную информацию третьим лицам; (б) не использовать чужую Учетную информацию; (</w:t>
      </w:r>
      <w:r>
        <w:rPr>
          <w:rFonts w:ascii="Arial Narrow" w:hAnsi="Arial Narrow"/>
          <w:color w:val="000000"/>
          <w:sz w:val="16"/>
          <w:szCs w:val="16"/>
        </w:rPr>
        <w:t>в</w:t>
      </w:r>
      <w:r w:rsidRPr="002C4D51">
        <w:rPr>
          <w:rFonts w:ascii="Arial Narrow" w:hAnsi="Arial Narrow"/>
          <w:color w:val="000000"/>
          <w:sz w:val="16"/>
          <w:szCs w:val="16"/>
        </w:rPr>
        <w:t>) при использовании Сайтов соблюдать Условия использования Сайтов; (</w:t>
      </w:r>
      <w:r>
        <w:rPr>
          <w:rFonts w:ascii="Arial Narrow" w:hAnsi="Arial Narrow"/>
          <w:color w:val="000000"/>
          <w:sz w:val="16"/>
          <w:szCs w:val="16"/>
        </w:rPr>
        <w:t>г</w:t>
      </w:r>
      <w:r w:rsidRPr="002C4D51">
        <w:rPr>
          <w:rFonts w:ascii="Arial Narrow" w:hAnsi="Arial Narrow"/>
          <w:color w:val="000000"/>
          <w:sz w:val="16"/>
          <w:szCs w:val="16"/>
        </w:rPr>
        <w:t xml:space="preserve">) самостоятельно и за свой счет решать все вопросы, связанные с использованием прав на результаты интеллектуальной деятельности, в том числе прав на </w:t>
      </w:r>
      <w:hyperlink r:id="rId8" w:tooltip="Средство индивидуализации" w:history="1">
        <w:r w:rsidRPr="002C4D51">
          <w:rPr>
            <w:rFonts w:ascii="Arial Narrow" w:hAnsi="Arial Narrow"/>
            <w:color w:val="000000"/>
            <w:sz w:val="16"/>
            <w:szCs w:val="16"/>
          </w:rPr>
          <w:t>средства индивидуализации</w:t>
        </w:r>
      </w:hyperlink>
      <w:r w:rsidRPr="002C4D51">
        <w:rPr>
          <w:rFonts w:ascii="Arial Narrow" w:hAnsi="Arial Narrow"/>
          <w:color w:val="000000"/>
          <w:sz w:val="16"/>
          <w:szCs w:val="16"/>
        </w:rPr>
        <w:t xml:space="preserve"> </w:t>
      </w:r>
      <w:hyperlink r:id="rId9" w:tooltip="Юридическое лицо" w:history="1">
        <w:r w:rsidRPr="002C4D51">
          <w:rPr>
            <w:rFonts w:ascii="Arial Narrow" w:hAnsi="Arial Narrow"/>
            <w:color w:val="000000"/>
            <w:sz w:val="16"/>
            <w:szCs w:val="16"/>
          </w:rPr>
          <w:t>юридических лиц</w:t>
        </w:r>
      </w:hyperlink>
      <w:r w:rsidRPr="002C4D51">
        <w:rPr>
          <w:rFonts w:ascii="Arial Narrow" w:hAnsi="Arial Narrow"/>
          <w:color w:val="000000"/>
          <w:sz w:val="16"/>
          <w:szCs w:val="16"/>
        </w:rPr>
        <w:t>, товаров, работ, услуг, в предоставляемых для размещения Исполнителю и/или самостоятельно размещенных Заказчиком материалах. В случае предъявления к Исполнителю требований, претензий и/или исков со стороны третьих лиц, в том числе со стороны правообладателей, самостоятельно разрешать эти требования, претензии и/или иски и за свой счет возместить все убытки Исполнителя, возникшие в связи с ними.</w:t>
      </w:r>
    </w:p>
    <w:p w14:paraId="7FAF9516" w14:textId="77777777" w:rsidR="002828A4" w:rsidRPr="002C4D51" w:rsidRDefault="002828A4" w:rsidP="002828A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Заказчик вправе внести любую сумму в виде аванса за Услуги по Договору на Лицевой счет.</w:t>
      </w:r>
    </w:p>
    <w:p w14:paraId="0DF768DA" w14:textId="77777777" w:rsidR="002828A4" w:rsidRPr="002C4D51" w:rsidRDefault="002828A4" w:rsidP="002828A4">
      <w:pPr>
        <w:pStyle w:val="MyListHeader"/>
        <w:tabs>
          <w:tab w:val="clear" w:pos="936"/>
        </w:tabs>
        <w:spacing w:after="0" w:line="240" w:lineRule="auto"/>
        <w:ind w:left="-284" w:right="-93" w:firstLine="0"/>
        <w:contextualSpacing/>
        <w:rPr>
          <w:rFonts w:ascii="Arial Narrow" w:hAnsi="Arial Narrow"/>
          <w:b w:val="0"/>
          <w:caps/>
          <w:color w:val="000000"/>
          <w:sz w:val="16"/>
          <w:szCs w:val="16"/>
        </w:rPr>
      </w:pPr>
      <w:r w:rsidRPr="002C4D51">
        <w:rPr>
          <w:rFonts w:ascii="Arial Narrow" w:hAnsi="Arial Narrow"/>
          <w:b w:val="0"/>
          <w:caps/>
          <w:color w:val="000000"/>
          <w:sz w:val="16"/>
          <w:szCs w:val="16"/>
        </w:rPr>
        <w:t>Стоимость Услуг и порядок расчетов</w:t>
      </w:r>
    </w:p>
    <w:p w14:paraId="677E3069" w14:textId="7D039341" w:rsidR="002828A4" w:rsidRPr="00354B22" w:rsidRDefault="00135694" w:rsidP="002828A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354B22">
        <w:rPr>
          <w:rFonts w:ascii="Arial Narrow" w:hAnsi="Arial Narrow"/>
          <w:color w:val="000000"/>
          <w:sz w:val="16"/>
          <w:szCs w:val="16"/>
        </w:rPr>
        <w:t>Стоимость Услуг определяется на основании действующих Тарифов Исполнителя</w:t>
      </w:r>
      <w:r>
        <w:rPr>
          <w:rFonts w:ascii="Arial Narrow" w:hAnsi="Arial Narrow"/>
          <w:color w:val="000000"/>
          <w:sz w:val="16"/>
          <w:szCs w:val="16"/>
        </w:rPr>
        <w:t xml:space="preserve"> в соответствии с п. 2.2. настоящего Договора</w:t>
      </w:r>
      <w:r w:rsidRPr="00354B22">
        <w:rPr>
          <w:rFonts w:ascii="Arial Narrow" w:hAnsi="Arial Narrow"/>
          <w:color w:val="000000"/>
          <w:sz w:val="16"/>
          <w:szCs w:val="16"/>
        </w:rPr>
        <w:t xml:space="preserve">. Стоимость Услуг, оказанных Заказчику, определяется </w:t>
      </w:r>
      <w:r w:rsidRPr="00122926">
        <w:rPr>
          <w:rFonts w:ascii="Arial Narrow" w:hAnsi="Arial Narrow"/>
          <w:color w:val="000000"/>
          <w:sz w:val="16"/>
          <w:szCs w:val="16"/>
        </w:rPr>
        <w:t>в документе, подтверждающем оказание Услуг</w:t>
      </w:r>
      <w:r w:rsidRPr="00BB6EC8">
        <w:rPr>
          <w:rFonts w:ascii="Arial Narrow" w:hAnsi="Arial Narrow"/>
          <w:color w:val="000000"/>
          <w:sz w:val="16"/>
          <w:szCs w:val="16"/>
        </w:rPr>
        <w:t>.</w:t>
      </w:r>
      <w:r w:rsidRPr="00354B22">
        <w:rPr>
          <w:rFonts w:ascii="Arial Narrow" w:hAnsi="Arial Narrow"/>
          <w:color w:val="000000"/>
          <w:sz w:val="16"/>
          <w:szCs w:val="16"/>
        </w:rPr>
        <w:t xml:space="preserve"> </w:t>
      </w:r>
      <w:r w:rsidRPr="00122926">
        <w:rPr>
          <w:rFonts w:ascii="Arial Narrow" w:hAnsi="Arial Narrow"/>
          <w:color w:val="000000"/>
          <w:sz w:val="16"/>
          <w:szCs w:val="16"/>
        </w:rPr>
        <w:t xml:space="preserve">Услуги Исполнителя облагаются НДС в соответствии с законодательством РФ. </w:t>
      </w:r>
      <w:r w:rsidRPr="00DB2A98">
        <w:rPr>
          <w:rFonts w:ascii="Arial Narrow" w:hAnsi="Arial Narrow"/>
          <w:color w:val="000000"/>
          <w:sz w:val="16"/>
          <w:szCs w:val="16"/>
        </w:rPr>
        <w:t xml:space="preserve">В случае изменения налогового законодательства, виды и ставки косвенных налогов, в том числе таких как НДС, будут применяться в соответствии с такими изменениями. Исполнитель оформляет документы </w:t>
      </w:r>
      <w:r w:rsidRPr="00DB2A98">
        <w:rPr>
          <w:rFonts w:ascii="Arial Narrow" w:hAnsi="Arial Narrow"/>
          <w:color w:val="000000"/>
          <w:sz w:val="16"/>
          <w:szCs w:val="16"/>
        </w:rPr>
        <w:lastRenderedPageBreak/>
        <w:t xml:space="preserve">в соответствии с изменениями, а Заказчик обязан принимать такие документы. </w:t>
      </w:r>
      <w:r w:rsidRPr="00354B22">
        <w:rPr>
          <w:rFonts w:ascii="Arial Narrow" w:hAnsi="Arial Narrow"/>
          <w:color w:val="000000"/>
          <w:sz w:val="16"/>
          <w:szCs w:val="16"/>
        </w:rPr>
        <w:t xml:space="preserve">Обязательства по оплате Услуг Исполнителя считаются исполненными </w:t>
      </w:r>
      <w:r w:rsidR="0047496C">
        <w:rPr>
          <w:rFonts w:ascii="Arial Narrow" w:hAnsi="Arial Narrow"/>
          <w:color w:val="000000"/>
          <w:sz w:val="16"/>
          <w:szCs w:val="16"/>
        </w:rPr>
        <w:t>с</w:t>
      </w:r>
      <w:r w:rsidR="0047496C" w:rsidRPr="00586A07">
        <w:rPr>
          <w:rFonts w:ascii="Arial Narrow" w:hAnsi="Arial Narrow"/>
          <w:color w:val="000000"/>
          <w:sz w:val="16"/>
          <w:szCs w:val="16"/>
        </w:rPr>
        <w:t xml:space="preserve"> момент</w:t>
      </w:r>
      <w:r w:rsidR="0047496C">
        <w:rPr>
          <w:rFonts w:ascii="Arial Narrow" w:hAnsi="Arial Narrow"/>
          <w:color w:val="000000"/>
          <w:sz w:val="16"/>
          <w:szCs w:val="16"/>
        </w:rPr>
        <w:t>а</w:t>
      </w:r>
      <w:r w:rsidR="0047496C" w:rsidRPr="00586A07">
        <w:rPr>
          <w:rFonts w:ascii="Arial Narrow" w:hAnsi="Arial Narrow"/>
          <w:color w:val="000000"/>
          <w:sz w:val="16"/>
          <w:szCs w:val="16"/>
        </w:rPr>
        <w:t xml:space="preserve"> поступления денежных средств на корреспондентский счет банка Исполнителя</w:t>
      </w:r>
      <w:r w:rsidR="0047496C">
        <w:rPr>
          <w:rFonts w:ascii="Arial Narrow" w:hAnsi="Arial Narrow"/>
          <w:color w:val="000000"/>
          <w:sz w:val="16"/>
          <w:szCs w:val="16"/>
        </w:rPr>
        <w:t xml:space="preserve">. </w:t>
      </w:r>
      <w:r w:rsidRPr="00354B22">
        <w:rPr>
          <w:rFonts w:ascii="Arial Narrow" w:hAnsi="Arial Narrow"/>
          <w:color w:val="000000"/>
          <w:sz w:val="16"/>
          <w:szCs w:val="16"/>
        </w:rPr>
        <w:t>Оплата Услуг осуществляется на основании счета Исполнителя в виде 100%-ной предоплаты путем перевода денежных средств на расчетный счет Исполнителя и зачисляется Исполнителем на Лицевой счет Заказчика в течение 1 (Одного) рабочего дня с момента поступления денежных средств на расчетный счет Исполнителя. Исполнитель ведет реестр учета движения денежных средств и расчетных операций Сторон (далее – «Лицевой счет»), и предоставляет Заказчику информацию по Лицевому счету на Сайте</w:t>
      </w:r>
      <w:r w:rsidR="002828A4" w:rsidRPr="00354B22">
        <w:rPr>
          <w:rFonts w:ascii="Arial Narrow" w:hAnsi="Arial Narrow"/>
          <w:color w:val="000000"/>
          <w:sz w:val="16"/>
          <w:szCs w:val="16"/>
        </w:rPr>
        <w:t xml:space="preserve">. </w:t>
      </w:r>
    </w:p>
    <w:p w14:paraId="6F141557" w14:textId="7F56BBDE" w:rsidR="00FF74B4" w:rsidRDefault="00FF74B4" w:rsidP="00FF74B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354B22">
        <w:rPr>
          <w:rFonts w:ascii="Arial Narrow" w:hAnsi="Arial Narrow"/>
          <w:color w:val="000000"/>
          <w:sz w:val="16"/>
          <w:szCs w:val="16"/>
        </w:rPr>
        <w:t>Заказчик обязан указывать в платежном поручении в назначении платежа номер счета Исполнителя, на основании которого производится оплата. В случае полного или частичного отсутствия в платежном поручении номера счета Исполнителя, Исполнитель вправе считать, что обязательство Заказчика по оплате надлежащим образом не исполнено (то есть, что оплата не осуществлена)</w:t>
      </w:r>
      <w:r>
        <w:rPr>
          <w:rFonts w:ascii="Arial Narrow" w:hAnsi="Arial Narrow"/>
          <w:color w:val="000000"/>
          <w:sz w:val="16"/>
          <w:szCs w:val="16"/>
        </w:rPr>
        <w:t xml:space="preserve"> до момента получения соответствующих уточнений Заказчика</w:t>
      </w:r>
      <w:r w:rsidR="00C1086A">
        <w:rPr>
          <w:rFonts w:ascii="Arial Narrow" w:hAnsi="Arial Narrow"/>
          <w:color w:val="000000"/>
          <w:sz w:val="16"/>
          <w:szCs w:val="16"/>
        </w:rPr>
        <w:t xml:space="preserve">, </w:t>
      </w:r>
      <w:r>
        <w:rPr>
          <w:rFonts w:ascii="Arial Narrow" w:hAnsi="Arial Narrow"/>
          <w:color w:val="000000"/>
          <w:sz w:val="16"/>
          <w:szCs w:val="16"/>
        </w:rPr>
        <w:t>идентифицирующих платеж</w:t>
      </w:r>
      <w:r w:rsidRPr="00354B22">
        <w:rPr>
          <w:rFonts w:ascii="Arial Narrow" w:hAnsi="Arial Narrow"/>
          <w:color w:val="000000"/>
          <w:sz w:val="16"/>
          <w:szCs w:val="16"/>
        </w:rPr>
        <w:t>, либо самостоятельно идентифицировать и учесть платеж в соответствии с данными собственного учета</w:t>
      </w:r>
      <w:r w:rsidR="0047496C">
        <w:rPr>
          <w:rFonts w:ascii="Arial Narrow" w:hAnsi="Arial Narrow"/>
          <w:color w:val="000000"/>
          <w:sz w:val="16"/>
          <w:szCs w:val="16"/>
        </w:rPr>
        <w:t xml:space="preserve">, </w:t>
      </w:r>
      <w:r w:rsidR="0047496C" w:rsidRPr="00586A07">
        <w:rPr>
          <w:rFonts w:ascii="Arial Narrow" w:hAnsi="Arial Narrow"/>
          <w:color w:val="000000"/>
          <w:sz w:val="16"/>
          <w:szCs w:val="16"/>
        </w:rPr>
        <w:t>либо обратиться к Заказчику за уточнением платежа</w:t>
      </w:r>
      <w:r w:rsidR="0047496C" w:rsidRPr="00354B22">
        <w:rPr>
          <w:rFonts w:ascii="Arial Narrow" w:hAnsi="Arial Narrow"/>
          <w:color w:val="000000"/>
          <w:sz w:val="16"/>
          <w:szCs w:val="16"/>
        </w:rPr>
        <w:t>.</w:t>
      </w:r>
      <w:r w:rsidRPr="00354B22">
        <w:rPr>
          <w:rFonts w:ascii="Arial Narrow" w:hAnsi="Arial Narrow"/>
          <w:color w:val="000000"/>
          <w:sz w:val="16"/>
          <w:szCs w:val="16"/>
        </w:rPr>
        <w:t>. В случае совершения платежа за Заказчика третьим лицом, уполномоченным Заказчиком, Заказчик обязуется обеспечить, что это уполномоченное лицо в платежном получении в назначении платежа будет указывать, что оно производит платеж за Заказчика, и указывать наименование Заказчика, а также что такое уполномоченное лицо обладает всеми необходимыми полномочиями на осуществление платежа и указывает полные и достоверные сведения о себе и о Заказчике.</w:t>
      </w:r>
    </w:p>
    <w:p w14:paraId="7083ABB4" w14:textId="538C686C" w:rsidR="002828A4" w:rsidRDefault="00FF74B4" w:rsidP="00FF74B4">
      <w:pPr>
        <w:pStyle w:val="MyListBody"/>
        <w:numPr>
          <w:ilvl w:val="0"/>
          <w:numId w:val="0"/>
        </w:numPr>
        <w:spacing w:before="0" w:after="0" w:line="240" w:lineRule="auto"/>
        <w:ind w:left="-284" w:right="-93"/>
        <w:contextualSpacing/>
        <w:rPr>
          <w:rFonts w:ascii="Arial Narrow" w:hAnsi="Arial Narrow"/>
          <w:color w:val="000000"/>
          <w:sz w:val="16"/>
          <w:szCs w:val="16"/>
        </w:rPr>
      </w:pPr>
      <w:r w:rsidRPr="00122926">
        <w:rPr>
          <w:rFonts w:ascii="Arial Narrow" w:hAnsi="Arial Narrow"/>
          <w:color w:val="000000"/>
          <w:sz w:val="16"/>
          <w:szCs w:val="16"/>
        </w:rPr>
        <w:t xml:space="preserve">5.3. </w:t>
      </w:r>
      <w:r w:rsidRPr="00ED66C8">
        <w:rPr>
          <w:rFonts w:ascii="Arial Narrow" w:hAnsi="Arial Narrow"/>
          <w:color w:val="000000"/>
          <w:sz w:val="16"/>
          <w:szCs w:val="16"/>
        </w:rPr>
        <w:t>Стороны документально фиксируют факт оказания Услуг</w:t>
      </w:r>
      <w:r>
        <w:rPr>
          <w:rFonts w:ascii="Arial Narrow" w:hAnsi="Arial Narrow"/>
          <w:color w:val="000000"/>
          <w:sz w:val="16"/>
          <w:szCs w:val="16"/>
        </w:rPr>
        <w:t>,</w:t>
      </w:r>
      <w:r w:rsidRPr="00ED66C8">
        <w:rPr>
          <w:rFonts w:ascii="Arial Narrow" w:hAnsi="Arial Narrow"/>
          <w:color w:val="000000"/>
          <w:sz w:val="16"/>
          <w:szCs w:val="16"/>
        </w:rPr>
        <w:t xml:space="preserve"> их </w:t>
      </w:r>
      <w:r>
        <w:rPr>
          <w:rFonts w:ascii="Arial Narrow" w:hAnsi="Arial Narrow"/>
          <w:color w:val="000000"/>
          <w:sz w:val="16"/>
          <w:szCs w:val="16"/>
        </w:rPr>
        <w:t>стоимость</w:t>
      </w:r>
      <w:r w:rsidRPr="00ED66C8">
        <w:rPr>
          <w:rFonts w:ascii="Arial Narrow" w:hAnsi="Arial Narrow"/>
          <w:color w:val="000000"/>
          <w:sz w:val="16"/>
          <w:szCs w:val="16"/>
        </w:rPr>
        <w:t xml:space="preserve"> и сумму налога путем составления документа/документов в соотве</w:t>
      </w:r>
      <w:r>
        <w:rPr>
          <w:rFonts w:ascii="Arial Narrow" w:hAnsi="Arial Narrow"/>
          <w:color w:val="000000"/>
          <w:sz w:val="16"/>
          <w:szCs w:val="16"/>
        </w:rPr>
        <w:t>тствии с законодательством РФ</w:t>
      </w:r>
      <w:r w:rsidRPr="00122926">
        <w:rPr>
          <w:rFonts w:ascii="Arial Narrow" w:hAnsi="Arial Narrow"/>
          <w:color w:val="000000"/>
          <w:sz w:val="16"/>
          <w:szCs w:val="16"/>
        </w:rPr>
        <w:t xml:space="preserve">.  Документ, подтверждающий оказание Услуг, выставляется Исполнителем в порядке, определенном для данной Услуги в Условиях оказания Услуг и должен быть подписан Заказчиком в течение 5 (Пяти) рабочих дней с момента его предоставления. Если документ, подтверждающий оказание Услуг, не оспорен Заказчиком в течение 5 (Пяти) рабочих дней с момента его предоставления, то он считается подписанным Заказчиком, а Услуги по данному документу принятыми Заказчиком. </w:t>
      </w:r>
    </w:p>
    <w:p w14:paraId="06A6E733" w14:textId="6531799C" w:rsidR="00C826C7" w:rsidRPr="00C826C7" w:rsidRDefault="00C826C7" w:rsidP="00136C59">
      <w:pPr>
        <w:pStyle w:val="MyListBody"/>
        <w:numPr>
          <w:ilvl w:val="0"/>
          <w:numId w:val="0"/>
        </w:numPr>
        <w:spacing w:before="0" w:after="0" w:line="240" w:lineRule="auto"/>
        <w:ind w:left="936" w:right="-93" w:hanging="576"/>
        <w:contextualSpacing/>
        <w:rPr>
          <w:rFonts w:ascii="Arial Narrow" w:hAnsi="Arial Narrow"/>
          <w:color w:val="000000"/>
          <w:sz w:val="16"/>
          <w:szCs w:val="16"/>
        </w:rPr>
      </w:pPr>
    </w:p>
    <w:p w14:paraId="065F1766" w14:textId="77777777" w:rsidR="00FF74B4" w:rsidRDefault="00FF74B4" w:rsidP="00FF74B4">
      <w:pPr>
        <w:pStyle w:val="MyListHeader"/>
        <w:tabs>
          <w:tab w:val="clear" w:pos="936"/>
        </w:tabs>
        <w:spacing w:after="0" w:line="240" w:lineRule="auto"/>
        <w:ind w:left="-284" w:right="-93" w:firstLine="0"/>
        <w:contextualSpacing/>
        <w:rPr>
          <w:rFonts w:ascii="Arial Narrow" w:hAnsi="Arial Narrow"/>
          <w:b w:val="0"/>
          <w:caps/>
          <w:color w:val="000000"/>
          <w:sz w:val="16"/>
          <w:szCs w:val="16"/>
        </w:rPr>
      </w:pPr>
      <w:r w:rsidRPr="002C4D51">
        <w:rPr>
          <w:rFonts w:ascii="Arial Narrow" w:hAnsi="Arial Narrow"/>
          <w:b w:val="0"/>
          <w:caps/>
          <w:color w:val="000000"/>
          <w:sz w:val="16"/>
          <w:szCs w:val="16"/>
        </w:rPr>
        <w:t>Конфиденциальность информации</w:t>
      </w:r>
    </w:p>
    <w:p w14:paraId="0911530A" w14:textId="7E6F5961" w:rsidR="00FF74B4" w:rsidRPr="00BF7D8F" w:rsidRDefault="00FF74B4" w:rsidP="00FF74B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Стороны обязуются обеспечить конфиденциальность информации, ставшей известной в рамках исполнения настоящего Договора, в соответствии с законодательством Российской Федерации.</w:t>
      </w:r>
      <w:r w:rsidR="000174FA">
        <w:rPr>
          <w:rFonts w:ascii="Arial Narrow" w:hAnsi="Arial Narrow"/>
          <w:color w:val="000000"/>
          <w:sz w:val="16"/>
          <w:szCs w:val="16"/>
        </w:rPr>
        <w:t xml:space="preserve"> </w:t>
      </w:r>
      <w:r w:rsidR="00E201F7">
        <w:rPr>
          <w:rFonts w:ascii="Arial Narrow" w:hAnsi="Arial Narrow"/>
          <w:color w:val="000000"/>
          <w:sz w:val="16"/>
          <w:szCs w:val="16"/>
        </w:rPr>
        <w:t>Ф</w:t>
      </w:r>
      <w:r w:rsidR="000174FA">
        <w:rPr>
          <w:rFonts w:ascii="Arial Narrow" w:hAnsi="Arial Narrow"/>
          <w:color w:val="000000"/>
          <w:sz w:val="16"/>
          <w:szCs w:val="16"/>
        </w:rPr>
        <w:t xml:space="preserve">акт заключения </w:t>
      </w:r>
      <w:r w:rsidR="00E201F7">
        <w:rPr>
          <w:rFonts w:ascii="Arial Narrow" w:hAnsi="Arial Narrow"/>
          <w:color w:val="000000"/>
          <w:sz w:val="16"/>
          <w:szCs w:val="16"/>
        </w:rPr>
        <w:t xml:space="preserve">Сторонами </w:t>
      </w:r>
      <w:r w:rsidR="000174FA">
        <w:rPr>
          <w:rFonts w:ascii="Arial Narrow" w:hAnsi="Arial Narrow"/>
          <w:color w:val="000000"/>
          <w:sz w:val="16"/>
          <w:szCs w:val="16"/>
        </w:rPr>
        <w:t xml:space="preserve">настоящего Договора не является конфиденциальной информацией. </w:t>
      </w:r>
    </w:p>
    <w:p w14:paraId="78AB55D6" w14:textId="77777777" w:rsidR="00FF74B4" w:rsidRPr="002C4D51" w:rsidRDefault="00FF74B4" w:rsidP="00FF74B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Стороны относят Учетную информацию Заказчика и Персональные данные, указанные в разделе 7 Договора, к Конфиденциальной информации. Заказчик и Исполнитель обязуются не передавать Конфиденциальную информацию третьим лицам.</w:t>
      </w:r>
    </w:p>
    <w:p w14:paraId="6008DD37" w14:textId="77777777" w:rsidR="00FF74B4" w:rsidRPr="002C4D51" w:rsidRDefault="00FF74B4" w:rsidP="00FF74B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Сторона обязуется сообщать другой Стороне о факте несанкционированного разглашения Учетной информации Заказчика. Исполнитель не несет ответственность за убытки, причиненные Заказчику в результате разглашения третьим лицам Конфиденциальной информации Заказчика, произошедшего не по вине Исполнителя.</w:t>
      </w:r>
    </w:p>
    <w:p w14:paraId="4F1B652A" w14:textId="77777777" w:rsidR="002828A4" w:rsidRPr="002C4D51" w:rsidRDefault="002828A4" w:rsidP="002828A4">
      <w:pPr>
        <w:pStyle w:val="MyListHeader"/>
        <w:tabs>
          <w:tab w:val="clear" w:pos="936"/>
        </w:tabs>
        <w:spacing w:after="0" w:line="240" w:lineRule="auto"/>
        <w:ind w:left="-284" w:right="-93" w:firstLine="0"/>
        <w:contextualSpacing/>
        <w:rPr>
          <w:rFonts w:ascii="Arial Narrow" w:hAnsi="Arial Narrow"/>
          <w:b w:val="0"/>
          <w:caps/>
          <w:color w:val="000000"/>
          <w:sz w:val="16"/>
          <w:szCs w:val="16"/>
        </w:rPr>
      </w:pPr>
      <w:r w:rsidRPr="002C4D51">
        <w:rPr>
          <w:rFonts w:ascii="Arial Narrow" w:hAnsi="Arial Narrow"/>
          <w:b w:val="0"/>
          <w:caps/>
          <w:color w:val="000000"/>
          <w:sz w:val="16"/>
          <w:szCs w:val="16"/>
        </w:rPr>
        <w:t>Защита персональных данных</w:t>
      </w:r>
    </w:p>
    <w:p w14:paraId="0EFE8B46" w14:textId="77777777" w:rsidR="0047496C" w:rsidRPr="002F476D" w:rsidRDefault="0047496C" w:rsidP="0047496C">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F476D">
        <w:rPr>
          <w:rFonts w:ascii="Arial Narrow" w:hAnsi="Arial Narrow"/>
          <w:color w:val="000000"/>
          <w:sz w:val="16"/>
          <w:szCs w:val="16"/>
        </w:rPr>
        <w:t xml:space="preserve">Стороны обязуются в целях исполнения Договора соблюдать требования Федерального закона от 27 июля 2006 года №152-ФЗ  «О персональных данных» в отношении персональных данных, которые станут доступны им в результате заключения Договора. </w:t>
      </w:r>
    </w:p>
    <w:p w14:paraId="5631ADA8" w14:textId="77777777" w:rsidR="0047496C" w:rsidRPr="002F476D" w:rsidRDefault="0047496C" w:rsidP="0047496C">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F476D">
        <w:rPr>
          <w:rFonts w:ascii="Arial Narrow" w:hAnsi="Arial Narrow"/>
          <w:color w:val="000000"/>
          <w:sz w:val="16"/>
          <w:szCs w:val="16"/>
        </w:rPr>
        <w:t>Заказчик обязан:</w:t>
      </w:r>
    </w:p>
    <w:p w14:paraId="4ADFECD5" w14:textId="77777777" w:rsidR="0047496C" w:rsidRPr="002F476D" w:rsidRDefault="0047496C" w:rsidP="0047496C">
      <w:pPr>
        <w:pStyle w:val="MyListBody"/>
        <w:numPr>
          <w:ilvl w:val="0"/>
          <w:numId w:val="0"/>
        </w:numPr>
        <w:spacing w:before="0" w:after="0" w:line="240" w:lineRule="auto"/>
        <w:ind w:left="-284" w:right="-93"/>
        <w:contextualSpacing/>
        <w:rPr>
          <w:rFonts w:ascii="Arial Narrow" w:hAnsi="Arial Narrow"/>
          <w:color w:val="000000"/>
          <w:sz w:val="16"/>
          <w:szCs w:val="16"/>
        </w:rPr>
      </w:pPr>
      <w:r>
        <w:rPr>
          <w:rFonts w:ascii="Arial Narrow" w:hAnsi="Arial Narrow"/>
          <w:color w:val="000000"/>
          <w:sz w:val="16"/>
          <w:szCs w:val="16"/>
        </w:rPr>
        <w:t xml:space="preserve">- </w:t>
      </w:r>
      <w:r w:rsidRPr="002F476D">
        <w:rPr>
          <w:rFonts w:ascii="Arial Narrow" w:hAnsi="Arial Narrow"/>
          <w:color w:val="000000"/>
          <w:sz w:val="16"/>
          <w:szCs w:val="16"/>
        </w:rPr>
        <w:t>не передавать персональные данные третьим лицам;</w:t>
      </w:r>
    </w:p>
    <w:p w14:paraId="0B8D8950" w14:textId="77777777" w:rsidR="0047496C" w:rsidRPr="002F476D" w:rsidRDefault="0047496C" w:rsidP="0047496C">
      <w:pPr>
        <w:pStyle w:val="MyListBody"/>
        <w:numPr>
          <w:ilvl w:val="0"/>
          <w:numId w:val="0"/>
        </w:numPr>
        <w:spacing w:before="0" w:after="0" w:line="240" w:lineRule="auto"/>
        <w:ind w:left="-284" w:right="-93"/>
        <w:contextualSpacing/>
        <w:rPr>
          <w:rFonts w:ascii="Arial Narrow" w:hAnsi="Arial Narrow"/>
          <w:color w:val="000000"/>
          <w:sz w:val="16"/>
          <w:szCs w:val="16"/>
        </w:rPr>
      </w:pPr>
      <w:r>
        <w:rPr>
          <w:rFonts w:ascii="Arial Narrow" w:hAnsi="Arial Narrow"/>
          <w:color w:val="000000"/>
          <w:sz w:val="16"/>
          <w:szCs w:val="16"/>
        </w:rPr>
        <w:t xml:space="preserve">- </w:t>
      </w:r>
      <w:r w:rsidRPr="002F476D">
        <w:rPr>
          <w:rFonts w:ascii="Arial Narrow" w:hAnsi="Arial Narrow"/>
          <w:color w:val="000000"/>
          <w:sz w:val="16"/>
          <w:szCs w:val="16"/>
        </w:rPr>
        <w:t>не размещать персональные данные на собственном сайте или в своей базе данных;</w:t>
      </w:r>
    </w:p>
    <w:p w14:paraId="4FD9850C" w14:textId="77777777" w:rsidR="0047496C" w:rsidRDefault="0047496C" w:rsidP="0047496C">
      <w:pPr>
        <w:pStyle w:val="MyListBody"/>
        <w:numPr>
          <w:ilvl w:val="0"/>
          <w:numId w:val="0"/>
        </w:numPr>
        <w:spacing w:before="0" w:after="0" w:line="240" w:lineRule="auto"/>
        <w:ind w:left="-284" w:right="-93"/>
        <w:contextualSpacing/>
        <w:rPr>
          <w:rFonts w:ascii="Arial Narrow" w:hAnsi="Arial Narrow"/>
          <w:color w:val="000000"/>
          <w:sz w:val="16"/>
          <w:szCs w:val="16"/>
        </w:rPr>
      </w:pPr>
      <w:r>
        <w:rPr>
          <w:rFonts w:ascii="Arial Narrow" w:hAnsi="Arial Narrow"/>
          <w:color w:val="000000"/>
          <w:sz w:val="16"/>
          <w:szCs w:val="16"/>
        </w:rPr>
        <w:t xml:space="preserve">- </w:t>
      </w:r>
      <w:r w:rsidRPr="002F476D">
        <w:rPr>
          <w:rFonts w:ascii="Arial Narrow" w:hAnsi="Arial Narrow"/>
          <w:color w:val="000000"/>
          <w:sz w:val="16"/>
          <w:szCs w:val="16"/>
        </w:rPr>
        <w:t>не разглашать информацию о том, что персональные данные какого-либо физического лица размещены на Сайте.</w:t>
      </w:r>
    </w:p>
    <w:p w14:paraId="29BA5B77" w14:textId="77777777" w:rsidR="002828A4" w:rsidRPr="002C4D51" w:rsidRDefault="002828A4" w:rsidP="002828A4">
      <w:pPr>
        <w:pStyle w:val="MyListHeader"/>
        <w:tabs>
          <w:tab w:val="clear" w:pos="936"/>
        </w:tabs>
        <w:spacing w:after="0" w:line="240" w:lineRule="auto"/>
        <w:ind w:left="-284" w:right="-93" w:firstLine="0"/>
        <w:contextualSpacing/>
        <w:rPr>
          <w:rFonts w:ascii="Arial Narrow" w:hAnsi="Arial Narrow"/>
          <w:b w:val="0"/>
          <w:caps/>
          <w:color w:val="000000"/>
          <w:sz w:val="16"/>
          <w:szCs w:val="16"/>
        </w:rPr>
      </w:pPr>
      <w:r w:rsidRPr="002C4D51">
        <w:rPr>
          <w:rFonts w:ascii="Arial Narrow" w:hAnsi="Arial Narrow"/>
          <w:b w:val="0"/>
          <w:caps/>
          <w:color w:val="000000"/>
          <w:sz w:val="16"/>
          <w:szCs w:val="16"/>
        </w:rPr>
        <w:t>Ответственность Сторон</w:t>
      </w:r>
    </w:p>
    <w:p w14:paraId="6D53A3B1" w14:textId="77777777" w:rsidR="00FF74B4" w:rsidRPr="002C4D51" w:rsidRDefault="00FF74B4" w:rsidP="00FF74B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За неисполнение или ненадлежащее исполнение принятых на себя обязательств по Договору, Стороны несут ответственность в соответствии с действующим законодательством Российской Федерации, а также положениями настоящего Договора и приложениями к нему (п.12.1. Договора).</w:t>
      </w:r>
    </w:p>
    <w:p w14:paraId="3CBBB7BC" w14:textId="77777777" w:rsidR="00FF74B4" w:rsidRDefault="00FF74B4" w:rsidP="00FF74B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В случае, когда Заказчик предъявил претензию о том, что Услуга не была предоставлена из-за неработоспособности Сайта (для Услуг, оказываемых посредством Сайта) в течение более чем 4 (Четырех) часов в рабочие дни в рабочее время с 9:00 до 19:00 по местному времени местонахождения Заказчика, Исполнитель обязуется увеличить период оказания Заказчику Услуги на сутки. Нарушение обязательств Исполнителем устанавливается на основе технических средств контроля и статистических данных Сайта.</w:t>
      </w:r>
    </w:p>
    <w:p w14:paraId="088479A6" w14:textId="21E480EF" w:rsidR="00EB49DD" w:rsidRDefault="00EB49DD" w:rsidP="00EB49DD">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C10592">
        <w:rPr>
          <w:rFonts w:ascii="Arial Narrow" w:hAnsi="Arial Narrow"/>
          <w:color w:val="000000"/>
          <w:sz w:val="16"/>
          <w:szCs w:val="16"/>
        </w:rPr>
        <w:t>В случае нарушения Заказчиком своих обязанностей, указанных в п.4.1. и 7.1. Договора или в Условиях использования Сайтов, Исполнитель направляет Заказчику предупреждение с указанием нарушений и вправе в день направления предупреждения приостановить исполнение своих обязательств по Договору (использование Заказчиком Услуг) до устранения нарушений, либо Исполнитель вправе по своему усмотрению в случаях, предусмотренных действующим законодательством  приостановить исполнение своих обязательств по Договору (использование Заказчиком Услуг), аннулировать Учетную информацию Заказчика с момента приостановления исполнения обязательств по Договору и отказаться от исполнения Договора (расторгнуть Договор) с уведомлением Заказчика согласно п. 11.3 Договора и потребовать от Заказчика уплаты штрафа в размере 10 000 (Десять тысяч) рублей за каждый факт нарушения Заказчиком условий, указанных в п.4.1. и 7.1. Договора или Условий использования Сайтов</w:t>
      </w:r>
      <w:r w:rsidR="0047496C">
        <w:rPr>
          <w:rFonts w:ascii="Arial Narrow" w:hAnsi="Arial Narrow"/>
          <w:color w:val="000000"/>
          <w:sz w:val="16"/>
          <w:szCs w:val="16"/>
        </w:rPr>
        <w:t>.</w:t>
      </w:r>
    </w:p>
    <w:p w14:paraId="6CBE8FBA" w14:textId="212741AD" w:rsidR="00CF4580" w:rsidRDefault="000F4B2A" w:rsidP="00CF4580">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8151A2">
        <w:rPr>
          <w:rFonts w:ascii="Arial Narrow" w:hAnsi="Arial Narrow"/>
          <w:color w:val="000000"/>
          <w:sz w:val="16"/>
          <w:szCs w:val="16"/>
        </w:rPr>
        <w:t>Сторона, полагавшаяся на недостоверные заверения другой Стороны, указанные в Договор</w:t>
      </w:r>
      <w:r w:rsidR="00CF4580">
        <w:rPr>
          <w:rFonts w:ascii="Arial Narrow" w:hAnsi="Arial Narrow"/>
          <w:color w:val="000000"/>
          <w:sz w:val="16"/>
          <w:szCs w:val="16"/>
        </w:rPr>
        <w:t>е</w:t>
      </w:r>
      <w:r w:rsidRPr="00E928B7">
        <w:rPr>
          <w:rFonts w:ascii="Arial Narrow" w:hAnsi="Arial Narrow"/>
          <w:color w:val="000000"/>
          <w:sz w:val="16"/>
          <w:szCs w:val="16"/>
        </w:rPr>
        <w:t xml:space="preserve">, </w:t>
      </w:r>
      <w:r w:rsidR="00E70C96">
        <w:rPr>
          <w:rFonts w:ascii="Arial Narrow" w:hAnsi="Arial Narrow"/>
          <w:color w:val="000000"/>
          <w:sz w:val="16"/>
          <w:szCs w:val="16"/>
        </w:rPr>
        <w:t>являющиеся</w:t>
      </w:r>
      <w:r w:rsidRPr="008151A2">
        <w:rPr>
          <w:rFonts w:ascii="Arial Narrow" w:hAnsi="Arial Narrow"/>
          <w:color w:val="000000"/>
          <w:sz w:val="16"/>
          <w:szCs w:val="16"/>
        </w:rPr>
        <w:t xml:space="preserve"> существенн</w:t>
      </w:r>
      <w:r w:rsidR="00E70C96">
        <w:rPr>
          <w:rFonts w:ascii="Arial Narrow" w:hAnsi="Arial Narrow"/>
          <w:color w:val="000000"/>
          <w:sz w:val="16"/>
          <w:szCs w:val="16"/>
        </w:rPr>
        <w:t>ыми условиями</w:t>
      </w:r>
      <w:r w:rsidR="00CF4580">
        <w:rPr>
          <w:rFonts w:ascii="Arial Narrow" w:hAnsi="Arial Narrow"/>
          <w:color w:val="000000"/>
          <w:sz w:val="16"/>
          <w:szCs w:val="16"/>
        </w:rPr>
        <w:t>,</w:t>
      </w:r>
      <w:r w:rsidRPr="008151A2">
        <w:rPr>
          <w:rFonts w:ascii="Arial Narrow" w:hAnsi="Arial Narrow"/>
          <w:color w:val="000000"/>
          <w:sz w:val="16"/>
          <w:szCs w:val="16"/>
        </w:rPr>
        <w:t xml:space="preserve"> вправе в любое время в течение срока действия Договора в одностороннем порядке отказаться от исполнения Договора, расторгнуть Договор</w:t>
      </w:r>
      <w:r w:rsidR="00AB23AD" w:rsidRPr="008151A2">
        <w:rPr>
          <w:rFonts w:ascii="Arial Narrow" w:hAnsi="Arial Narrow"/>
          <w:color w:val="000000"/>
          <w:sz w:val="16"/>
          <w:szCs w:val="16"/>
        </w:rPr>
        <w:t xml:space="preserve"> </w:t>
      </w:r>
      <w:r w:rsidR="00E70C96">
        <w:rPr>
          <w:rFonts w:ascii="Arial Narrow" w:hAnsi="Arial Narrow"/>
          <w:color w:val="000000"/>
          <w:sz w:val="16"/>
          <w:szCs w:val="16"/>
        </w:rPr>
        <w:t>в</w:t>
      </w:r>
      <w:r w:rsidR="00AB23AD" w:rsidRPr="008151A2">
        <w:rPr>
          <w:rFonts w:ascii="Arial Narrow" w:hAnsi="Arial Narrow"/>
          <w:color w:val="000000"/>
          <w:sz w:val="16"/>
          <w:szCs w:val="16"/>
        </w:rPr>
        <w:t xml:space="preserve"> связи с нарушением другой Сторон</w:t>
      </w:r>
      <w:r w:rsidR="00E70C96">
        <w:rPr>
          <w:rFonts w:ascii="Arial Narrow" w:hAnsi="Arial Narrow"/>
          <w:color w:val="000000"/>
          <w:sz w:val="16"/>
          <w:szCs w:val="16"/>
        </w:rPr>
        <w:t>ой</w:t>
      </w:r>
      <w:r w:rsidR="00AB23AD" w:rsidRPr="008151A2">
        <w:rPr>
          <w:rFonts w:ascii="Arial Narrow" w:hAnsi="Arial Narrow"/>
          <w:color w:val="000000"/>
          <w:sz w:val="16"/>
          <w:szCs w:val="16"/>
        </w:rPr>
        <w:t xml:space="preserve"> заверен</w:t>
      </w:r>
      <w:r w:rsidR="00E70C96">
        <w:rPr>
          <w:rFonts w:ascii="Arial Narrow" w:hAnsi="Arial Narrow"/>
          <w:color w:val="000000"/>
          <w:sz w:val="16"/>
          <w:szCs w:val="16"/>
        </w:rPr>
        <w:t>ий</w:t>
      </w:r>
      <w:r w:rsidRPr="008151A2">
        <w:rPr>
          <w:rFonts w:ascii="Arial Narrow" w:hAnsi="Arial Narrow"/>
          <w:color w:val="000000"/>
          <w:sz w:val="16"/>
          <w:szCs w:val="16"/>
        </w:rPr>
        <w:t xml:space="preserve"> с уведомлением другой Стороны</w:t>
      </w:r>
      <w:r w:rsidR="0063700D" w:rsidRPr="008151A2">
        <w:rPr>
          <w:rFonts w:ascii="Arial Narrow" w:hAnsi="Arial Narrow"/>
          <w:color w:val="000000"/>
          <w:sz w:val="16"/>
          <w:szCs w:val="16"/>
        </w:rPr>
        <w:t>.</w:t>
      </w:r>
      <w:r w:rsidRPr="008151A2">
        <w:rPr>
          <w:rFonts w:ascii="Arial Narrow" w:hAnsi="Arial Narrow"/>
          <w:color w:val="000000"/>
          <w:sz w:val="16"/>
          <w:szCs w:val="16"/>
        </w:rPr>
        <w:t xml:space="preserve"> </w:t>
      </w:r>
      <w:r w:rsidR="0063700D" w:rsidRPr="008151A2">
        <w:rPr>
          <w:rFonts w:ascii="Arial Narrow" w:hAnsi="Arial Narrow"/>
          <w:color w:val="000000"/>
          <w:sz w:val="16"/>
          <w:szCs w:val="16"/>
        </w:rPr>
        <w:t xml:space="preserve">В </w:t>
      </w:r>
      <w:r w:rsidRPr="008151A2">
        <w:rPr>
          <w:rFonts w:ascii="Arial Narrow" w:hAnsi="Arial Narrow"/>
          <w:color w:val="000000"/>
          <w:sz w:val="16"/>
          <w:szCs w:val="16"/>
        </w:rPr>
        <w:t>этом случае Договор считается расторгнутым с даты предоставления соответствующего уведомления</w:t>
      </w:r>
      <w:r w:rsidR="0063700D" w:rsidRPr="008151A2">
        <w:rPr>
          <w:rFonts w:ascii="Arial Narrow" w:hAnsi="Arial Narrow"/>
          <w:color w:val="000000"/>
          <w:sz w:val="16"/>
          <w:szCs w:val="16"/>
        </w:rPr>
        <w:t>. Сторона</w:t>
      </w:r>
      <w:r w:rsidR="007772CB" w:rsidRPr="008151A2">
        <w:rPr>
          <w:rFonts w:ascii="Arial Narrow" w:hAnsi="Arial Narrow"/>
          <w:color w:val="000000"/>
          <w:sz w:val="16"/>
          <w:szCs w:val="16"/>
        </w:rPr>
        <w:t>,</w:t>
      </w:r>
      <w:r w:rsidR="0063700D" w:rsidRPr="008151A2">
        <w:rPr>
          <w:rFonts w:ascii="Arial Narrow" w:hAnsi="Arial Narrow"/>
          <w:color w:val="000000"/>
          <w:sz w:val="16"/>
          <w:szCs w:val="16"/>
        </w:rPr>
        <w:t xml:space="preserve"> полагавшаяся на недостоверные </w:t>
      </w:r>
      <w:r w:rsidR="007772CB" w:rsidRPr="008151A2">
        <w:rPr>
          <w:rFonts w:ascii="Arial Narrow" w:hAnsi="Arial Narrow"/>
          <w:color w:val="000000"/>
          <w:sz w:val="16"/>
          <w:szCs w:val="16"/>
        </w:rPr>
        <w:t xml:space="preserve">заверения другой Стороны вправе </w:t>
      </w:r>
      <w:r w:rsidR="0063700D" w:rsidRPr="008151A2">
        <w:rPr>
          <w:rFonts w:ascii="Arial Narrow" w:hAnsi="Arial Narrow"/>
          <w:color w:val="000000"/>
          <w:sz w:val="16"/>
          <w:szCs w:val="16"/>
        </w:rPr>
        <w:t xml:space="preserve">потребовать </w:t>
      </w:r>
      <w:r w:rsidR="0013110A" w:rsidRPr="0013110A">
        <w:rPr>
          <w:rFonts w:ascii="Arial Narrow" w:hAnsi="Arial Narrow"/>
          <w:color w:val="000000"/>
          <w:sz w:val="16"/>
          <w:szCs w:val="16"/>
        </w:rPr>
        <w:t>возмещения</w:t>
      </w:r>
      <w:r w:rsidR="00CF4580">
        <w:rPr>
          <w:rFonts w:ascii="Arial Narrow" w:hAnsi="Arial Narrow"/>
          <w:color w:val="000000"/>
          <w:sz w:val="16"/>
          <w:szCs w:val="16"/>
        </w:rPr>
        <w:t xml:space="preserve"> </w:t>
      </w:r>
      <w:r w:rsidR="00B0786B">
        <w:rPr>
          <w:rFonts w:ascii="Arial Narrow" w:hAnsi="Arial Narrow"/>
          <w:color w:val="000000"/>
          <w:sz w:val="16"/>
          <w:szCs w:val="16"/>
        </w:rPr>
        <w:t>документально подтвержденных убытков</w:t>
      </w:r>
      <w:r w:rsidR="0013110A">
        <w:rPr>
          <w:rFonts w:ascii="Arial Narrow" w:hAnsi="Arial Narrow"/>
          <w:color w:val="000000"/>
          <w:sz w:val="16"/>
          <w:szCs w:val="16"/>
        </w:rPr>
        <w:t>,</w:t>
      </w:r>
      <w:r w:rsidR="0013110A" w:rsidRPr="008151A2">
        <w:rPr>
          <w:rFonts w:ascii="Arial Narrow" w:hAnsi="Arial Narrow"/>
          <w:color w:val="000000"/>
          <w:sz w:val="16"/>
          <w:szCs w:val="16"/>
        </w:rPr>
        <w:t xml:space="preserve"> возникши</w:t>
      </w:r>
      <w:r w:rsidR="0013110A">
        <w:rPr>
          <w:rFonts w:ascii="Arial Narrow" w:hAnsi="Arial Narrow"/>
          <w:color w:val="000000"/>
          <w:sz w:val="16"/>
          <w:szCs w:val="16"/>
        </w:rPr>
        <w:t>х</w:t>
      </w:r>
      <w:r w:rsidR="0013110A" w:rsidRPr="008151A2">
        <w:rPr>
          <w:rFonts w:ascii="Arial Narrow" w:hAnsi="Arial Narrow"/>
          <w:color w:val="000000"/>
          <w:sz w:val="16"/>
          <w:szCs w:val="16"/>
        </w:rPr>
        <w:t xml:space="preserve"> в случае </w:t>
      </w:r>
      <w:r w:rsidR="0013110A">
        <w:rPr>
          <w:rFonts w:ascii="Arial Narrow" w:hAnsi="Arial Narrow"/>
          <w:color w:val="000000"/>
          <w:sz w:val="16"/>
          <w:szCs w:val="16"/>
        </w:rPr>
        <w:t xml:space="preserve">нарушения </w:t>
      </w:r>
      <w:r w:rsidR="00722798">
        <w:rPr>
          <w:rFonts w:ascii="Arial Narrow" w:hAnsi="Arial Narrow"/>
          <w:color w:val="000000"/>
          <w:sz w:val="16"/>
          <w:szCs w:val="16"/>
        </w:rPr>
        <w:t>з</w:t>
      </w:r>
      <w:r w:rsidR="0013110A">
        <w:rPr>
          <w:rFonts w:ascii="Arial Narrow" w:hAnsi="Arial Narrow"/>
          <w:color w:val="000000"/>
          <w:sz w:val="16"/>
          <w:szCs w:val="16"/>
        </w:rPr>
        <w:t>аверен</w:t>
      </w:r>
      <w:r w:rsidR="00561C48">
        <w:rPr>
          <w:rFonts w:ascii="Arial Narrow" w:hAnsi="Arial Narrow"/>
          <w:color w:val="000000"/>
          <w:sz w:val="16"/>
          <w:szCs w:val="16"/>
        </w:rPr>
        <w:t>и</w:t>
      </w:r>
      <w:r w:rsidR="0013110A">
        <w:rPr>
          <w:rFonts w:ascii="Arial Narrow" w:hAnsi="Arial Narrow"/>
          <w:color w:val="000000"/>
          <w:sz w:val="16"/>
          <w:szCs w:val="16"/>
        </w:rPr>
        <w:t>й Стороной Договора</w:t>
      </w:r>
      <w:r w:rsidR="00CF4580">
        <w:rPr>
          <w:rFonts w:ascii="Arial Narrow" w:hAnsi="Arial Narrow"/>
          <w:color w:val="000000"/>
          <w:sz w:val="16"/>
          <w:szCs w:val="16"/>
        </w:rPr>
        <w:t>.</w:t>
      </w:r>
    </w:p>
    <w:p w14:paraId="7B5B2CE0" w14:textId="77777777" w:rsidR="00CF4580" w:rsidRPr="008151A2" w:rsidRDefault="00CF4580" w:rsidP="008151A2">
      <w:pPr>
        <w:pStyle w:val="MyListBody"/>
        <w:numPr>
          <w:ilvl w:val="0"/>
          <w:numId w:val="0"/>
        </w:numPr>
        <w:spacing w:before="0" w:after="0" w:line="240" w:lineRule="auto"/>
        <w:ind w:left="-284" w:right="-93"/>
        <w:contextualSpacing/>
        <w:rPr>
          <w:rFonts w:ascii="Arial Narrow" w:hAnsi="Arial Narrow"/>
          <w:color w:val="000000"/>
          <w:sz w:val="16"/>
          <w:szCs w:val="16"/>
        </w:rPr>
      </w:pPr>
    </w:p>
    <w:p w14:paraId="5D3B7A51" w14:textId="77777777" w:rsidR="002828A4" w:rsidRPr="002C4D51" w:rsidRDefault="002828A4" w:rsidP="002828A4">
      <w:pPr>
        <w:pStyle w:val="MyListHeader"/>
        <w:tabs>
          <w:tab w:val="clear" w:pos="936"/>
        </w:tabs>
        <w:spacing w:after="0" w:line="240" w:lineRule="auto"/>
        <w:ind w:left="-284" w:right="-93" w:firstLine="0"/>
        <w:contextualSpacing/>
        <w:rPr>
          <w:rFonts w:ascii="Arial Narrow" w:hAnsi="Arial Narrow"/>
          <w:b w:val="0"/>
          <w:caps/>
          <w:color w:val="000000"/>
          <w:sz w:val="16"/>
          <w:szCs w:val="16"/>
        </w:rPr>
      </w:pPr>
      <w:r w:rsidRPr="002C4D51">
        <w:rPr>
          <w:rFonts w:ascii="Arial Narrow" w:hAnsi="Arial Narrow"/>
          <w:b w:val="0"/>
          <w:caps/>
          <w:color w:val="000000"/>
          <w:sz w:val="16"/>
          <w:szCs w:val="16"/>
        </w:rPr>
        <w:t>Обстоятельства непреодолимой силы</w:t>
      </w:r>
    </w:p>
    <w:p w14:paraId="4DD06B4A" w14:textId="77777777" w:rsidR="00FF74B4" w:rsidRDefault="00FF74B4" w:rsidP="00FF74B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 xml:space="preserve">Ни одна из Сторон не несет ответственности за полное или частичное неисполнение любой из своих обязанностей, если неисполнение является следствием таких обстоятельств, как наводнение, пожар, землетрясение, другие стихийные бедствия, война или военные действия и другие обстоятельства непреодолимой силы, возникшие после заключения Договора. </w:t>
      </w:r>
    </w:p>
    <w:p w14:paraId="4FB0C502" w14:textId="77777777" w:rsidR="00FF74B4" w:rsidRDefault="00FF74B4" w:rsidP="00FF74B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r>
        <w:rPr>
          <w:rFonts w:ascii="Arial Narrow" w:hAnsi="Arial Narrow"/>
          <w:color w:val="000000"/>
          <w:sz w:val="16"/>
          <w:szCs w:val="16"/>
        </w:rPr>
        <w:t xml:space="preserve"> </w:t>
      </w:r>
    </w:p>
    <w:p w14:paraId="4B82B05F" w14:textId="77777777" w:rsidR="00FF74B4" w:rsidRPr="002C4D51" w:rsidRDefault="00FF74B4" w:rsidP="00FF74B4">
      <w:pPr>
        <w:pStyle w:val="MyListBody"/>
        <w:tabs>
          <w:tab w:val="clear" w:pos="936"/>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В случае действия обстоятельств непреодолимой силы более 3 (Трех) месяцев любая Сторона вправе в одностороннем порядке отказаться от исполнения своих обязательств по Договору (расторгнуть Договор).</w:t>
      </w:r>
    </w:p>
    <w:p w14:paraId="6FB513C3" w14:textId="77777777" w:rsidR="002828A4" w:rsidRPr="002C4D51" w:rsidRDefault="002828A4" w:rsidP="002828A4">
      <w:pPr>
        <w:pStyle w:val="MyListHeader"/>
        <w:tabs>
          <w:tab w:val="clear" w:pos="936"/>
        </w:tabs>
        <w:spacing w:after="0" w:line="240" w:lineRule="auto"/>
        <w:ind w:left="-284" w:right="-93" w:firstLine="0"/>
        <w:contextualSpacing/>
        <w:rPr>
          <w:rFonts w:ascii="Arial Narrow" w:hAnsi="Arial Narrow"/>
          <w:b w:val="0"/>
          <w:caps/>
          <w:color w:val="000000"/>
          <w:sz w:val="16"/>
          <w:szCs w:val="16"/>
        </w:rPr>
      </w:pPr>
      <w:r w:rsidRPr="002C4D51">
        <w:rPr>
          <w:rFonts w:ascii="Arial Narrow" w:hAnsi="Arial Narrow"/>
          <w:b w:val="0"/>
          <w:caps/>
          <w:color w:val="000000"/>
          <w:sz w:val="16"/>
          <w:szCs w:val="16"/>
        </w:rPr>
        <w:t>ПОРЯДОК РАЗРЕШЕНИЯ СПОРОВ</w:t>
      </w:r>
    </w:p>
    <w:p w14:paraId="3EEFB3C4" w14:textId="77777777" w:rsidR="0047496C" w:rsidRPr="00986F08" w:rsidRDefault="0047496C" w:rsidP="0047496C">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986F08">
        <w:rPr>
          <w:rFonts w:ascii="Arial Narrow" w:hAnsi="Arial Narrow"/>
          <w:color w:val="000000"/>
          <w:sz w:val="16"/>
          <w:szCs w:val="16"/>
        </w:rPr>
        <w:t>Споры и разногласия, которые могут возникнуть из Договора или в связи с ним рассматриваются в претензионном порядке.</w:t>
      </w:r>
    </w:p>
    <w:p w14:paraId="0CD02B11" w14:textId="77777777" w:rsidR="0047496C" w:rsidRPr="00986F08" w:rsidRDefault="0047496C" w:rsidP="0047496C">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986F08">
        <w:rPr>
          <w:rFonts w:ascii="Arial Narrow" w:hAnsi="Arial Narrow"/>
          <w:color w:val="000000"/>
          <w:sz w:val="16"/>
          <w:szCs w:val="16"/>
        </w:rPr>
        <w:t>Срок рассмотрения претензии в соответствии с законодательством РФ</w:t>
      </w:r>
      <w:r>
        <w:rPr>
          <w:rFonts w:ascii="Arial Narrow" w:hAnsi="Arial Narrow"/>
          <w:color w:val="000000"/>
          <w:sz w:val="16"/>
          <w:szCs w:val="16"/>
        </w:rPr>
        <w:t>.</w:t>
      </w:r>
    </w:p>
    <w:p w14:paraId="2910DBE2" w14:textId="77777777" w:rsidR="0047496C" w:rsidRDefault="0047496C" w:rsidP="0047496C">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986F08">
        <w:rPr>
          <w:rFonts w:ascii="Arial Narrow" w:hAnsi="Arial Narrow"/>
          <w:color w:val="000000"/>
          <w:sz w:val="16"/>
          <w:szCs w:val="16"/>
        </w:rPr>
        <w:t>В случае если споры не урегулированы сторонами в претензионном порядке, они должны решаться в суде по месту нахождения Ответчика.</w:t>
      </w:r>
    </w:p>
    <w:p w14:paraId="4B09060B" w14:textId="77777777" w:rsidR="002828A4" w:rsidRPr="002C4D51" w:rsidRDefault="002828A4" w:rsidP="002828A4">
      <w:pPr>
        <w:pStyle w:val="MyListHeader"/>
        <w:tabs>
          <w:tab w:val="clear" w:pos="936"/>
        </w:tabs>
        <w:spacing w:after="0" w:line="240" w:lineRule="auto"/>
        <w:ind w:left="-284" w:right="-93" w:firstLine="0"/>
        <w:contextualSpacing/>
        <w:rPr>
          <w:rFonts w:ascii="Arial Narrow" w:hAnsi="Arial Narrow"/>
          <w:b w:val="0"/>
          <w:caps/>
          <w:color w:val="000000"/>
          <w:sz w:val="16"/>
          <w:szCs w:val="16"/>
        </w:rPr>
      </w:pPr>
      <w:r w:rsidRPr="002C4D51">
        <w:rPr>
          <w:rFonts w:ascii="Arial Narrow" w:hAnsi="Arial Narrow"/>
          <w:b w:val="0"/>
          <w:caps/>
          <w:color w:val="000000"/>
          <w:sz w:val="16"/>
          <w:szCs w:val="16"/>
        </w:rPr>
        <w:t>Вступление Договора в силу и действие</w:t>
      </w:r>
    </w:p>
    <w:p w14:paraId="34399F86" w14:textId="0A7C998D" w:rsidR="002828A4" w:rsidRPr="002C4D51" w:rsidRDefault="002828A4" w:rsidP="002828A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 xml:space="preserve">Договор вступает в силу с момента его подписания обеими Сторонами и действует в течение </w:t>
      </w:r>
      <w:r w:rsidR="00F53FFC">
        <w:rPr>
          <w:rFonts w:ascii="Arial Narrow" w:hAnsi="Arial Narrow"/>
          <w:color w:val="000000"/>
          <w:sz w:val="16"/>
          <w:szCs w:val="16"/>
        </w:rPr>
        <w:t>неопределенного срока</w:t>
      </w:r>
      <w:r w:rsidR="00825C2E">
        <w:rPr>
          <w:rFonts w:ascii="Arial Narrow" w:hAnsi="Arial Narrow"/>
          <w:color w:val="000000"/>
          <w:sz w:val="16"/>
          <w:szCs w:val="16"/>
        </w:rPr>
        <w:t xml:space="preserve">. </w:t>
      </w:r>
      <w:r w:rsidR="00825C2E" w:rsidRPr="00825C2E">
        <w:rPr>
          <w:rFonts w:ascii="Arial Narrow" w:hAnsi="Arial Narrow"/>
          <w:color w:val="000000"/>
          <w:sz w:val="16"/>
          <w:szCs w:val="16"/>
        </w:rPr>
        <w:t xml:space="preserve">Прекращение срока действия Договора не освобождает </w:t>
      </w:r>
      <w:r w:rsidR="00825C2E">
        <w:rPr>
          <w:rFonts w:ascii="Arial Narrow" w:hAnsi="Arial Narrow"/>
          <w:color w:val="000000"/>
          <w:sz w:val="16"/>
          <w:szCs w:val="16"/>
        </w:rPr>
        <w:t>С</w:t>
      </w:r>
      <w:r w:rsidR="00825C2E" w:rsidRPr="00825C2E">
        <w:rPr>
          <w:rFonts w:ascii="Arial Narrow" w:hAnsi="Arial Narrow"/>
          <w:color w:val="000000"/>
          <w:sz w:val="16"/>
          <w:szCs w:val="16"/>
        </w:rPr>
        <w:t>тороны от исполнения своих обязательств по Договору</w:t>
      </w:r>
      <w:r w:rsidRPr="002C4D51">
        <w:rPr>
          <w:rFonts w:ascii="Arial Narrow" w:hAnsi="Arial Narrow"/>
          <w:color w:val="000000"/>
          <w:sz w:val="16"/>
          <w:szCs w:val="16"/>
        </w:rPr>
        <w:t xml:space="preserve">. </w:t>
      </w:r>
    </w:p>
    <w:p w14:paraId="0EC1050D" w14:textId="77D919E5" w:rsidR="00B13CC9" w:rsidRDefault="00825C2E" w:rsidP="002828A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825C2E">
        <w:rPr>
          <w:rFonts w:ascii="Arial Narrow" w:hAnsi="Arial Narrow"/>
          <w:color w:val="000000"/>
          <w:sz w:val="16"/>
          <w:szCs w:val="16"/>
        </w:rPr>
        <w:t xml:space="preserve">Изменение условий Договора допускается только по соглашению </w:t>
      </w:r>
      <w:r w:rsidR="009935EC">
        <w:rPr>
          <w:rFonts w:ascii="Arial Narrow" w:hAnsi="Arial Narrow"/>
          <w:color w:val="000000"/>
          <w:sz w:val="16"/>
          <w:szCs w:val="16"/>
        </w:rPr>
        <w:t>С</w:t>
      </w:r>
      <w:r w:rsidRPr="00825C2E">
        <w:rPr>
          <w:rFonts w:ascii="Arial Narrow" w:hAnsi="Arial Narrow"/>
          <w:color w:val="000000"/>
          <w:sz w:val="16"/>
          <w:szCs w:val="16"/>
        </w:rPr>
        <w:t xml:space="preserve">торон, путем подписания </w:t>
      </w:r>
      <w:r w:rsidR="009935EC">
        <w:rPr>
          <w:rFonts w:ascii="Arial Narrow" w:hAnsi="Arial Narrow"/>
          <w:color w:val="000000"/>
          <w:sz w:val="16"/>
          <w:szCs w:val="16"/>
        </w:rPr>
        <w:t>С</w:t>
      </w:r>
      <w:r w:rsidRPr="00825C2E">
        <w:rPr>
          <w:rFonts w:ascii="Arial Narrow" w:hAnsi="Arial Narrow"/>
          <w:color w:val="000000"/>
          <w:sz w:val="16"/>
          <w:szCs w:val="16"/>
        </w:rPr>
        <w:t>торонами дополнительного соглашения</w:t>
      </w:r>
      <w:r w:rsidR="009935EC">
        <w:rPr>
          <w:rFonts w:ascii="Arial Narrow" w:hAnsi="Arial Narrow"/>
          <w:color w:val="000000"/>
          <w:sz w:val="16"/>
          <w:szCs w:val="16"/>
        </w:rPr>
        <w:t>, за исключением случаев прямо предусмотренных Договором</w:t>
      </w:r>
      <w:r w:rsidRPr="00825C2E">
        <w:rPr>
          <w:rFonts w:ascii="Arial Narrow" w:hAnsi="Arial Narrow"/>
          <w:color w:val="000000"/>
          <w:sz w:val="16"/>
          <w:szCs w:val="16"/>
        </w:rPr>
        <w:t>.</w:t>
      </w:r>
      <w:r>
        <w:rPr>
          <w:rFonts w:ascii="Arial Narrow" w:hAnsi="Arial Narrow"/>
          <w:color w:val="000000"/>
          <w:sz w:val="16"/>
          <w:szCs w:val="16"/>
        </w:rPr>
        <w:t xml:space="preserve"> </w:t>
      </w:r>
    </w:p>
    <w:p w14:paraId="21A9B51E" w14:textId="65E49F52" w:rsidR="002828A4" w:rsidRPr="002C4D51" w:rsidRDefault="002828A4" w:rsidP="002828A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 xml:space="preserve">Договор может быть расторгнут по инициативе любой из Сторон в любое время, с уведомлением другой Стороны за 10 (Десять) календарных дней до предполагаемой даты расторжения. В случае расторжения Договора по инициативе любой из Сторон Исполнитель возвращает денежные средства, уплаченные Заказчиком Исполнителю по Договору, за вычетом стоимости фактически оказанных на дату расторжения Договора Услуг. В случае, если расторжение Договора происходит по инициативе Заказчика, последний обязан указать в тексте уведомления о расторжении Договора платежные реквизиты, по которым нужно Исполнителю произвести возврат денежных средств, если на момент расторжения Договора будет необходимость у Исполнителя произвести такой возврат. </w:t>
      </w:r>
    </w:p>
    <w:p w14:paraId="069606C9" w14:textId="76F6B296" w:rsidR="002828A4" w:rsidRPr="002C4D51" w:rsidRDefault="002828A4" w:rsidP="002828A4">
      <w:pPr>
        <w:pStyle w:val="MyListBody"/>
        <w:tabs>
          <w:tab w:val="clear" w:pos="936"/>
          <w:tab w:val="left" w:pos="142"/>
        </w:tabs>
        <w:spacing w:before="0" w:after="0" w:line="240" w:lineRule="auto"/>
        <w:ind w:left="-284" w:right="-93" w:firstLine="0"/>
        <w:contextualSpacing/>
        <w:rPr>
          <w:rFonts w:ascii="Arial Narrow" w:hAnsi="Arial Narrow"/>
          <w:caps/>
          <w:color w:val="000000"/>
          <w:sz w:val="16"/>
          <w:szCs w:val="16"/>
        </w:rPr>
      </w:pPr>
      <w:r w:rsidRPr="002C4D51">
        <w:rPr>
          <w:rFonts w:ascii="Arial Narrow" w:hAnsi="Arial Narrow"/>
          <w:color w:val="000000"/>
          <w:sz w:val="16"/>
          <w:szCs w:val="16"/>
        </w:rPr>
        <w:t xml:space="preserve">Уведомление о расторжении Договора может быть направлено: (а) любой из сторон по почте с уведомлением о вручении; (б) любой из сторон нарочно курьером; (в) </w:t>
      </w:r>
      <w:r w:rsidR="00F77E89" w:rsidRPr="002C4D51">
        <w:rPr>
          <w:rFonts w:ascii="Arial Narrow" w:hAnsi="Arial Narrow"/>
          <w:color w:val="000000"/>
          <w:sz w:val="16"/>
          <w:szCs w:val="16"/>
        </w:rPr>
        <w:t xml:space="preserve">в случае отсутствия информации об адресе местонахождения </w:t>
      </w:r>
      <w:r w:rsidR="00F77E89">
        <w:rPr>
          <w:rFonts w:ascii="Arial Narrow" w:hAnsi="Arial Narrow"/>
          <w:color w:val="000000"/>
          <w:sz w:val="16"/>
          <w:szCs w:val="16"/>
        </w:rPr>
        <w:t>Стороны другая</w:t>
      </w:r>
      <w:r w:rsidR="00F77E89" w:rsidRPr="002C4D51">
        <w:rPr>
          <w:rFonts w:ascii="Arial Narrow" w:hAnsi="Arial Narrow"/>
          <w:color w:val="000000"/>
          <w:sz w:val="16"/>
          <w:szCs w:val="16"/>
        </w:rPr>
        <w:t xml:space="preserve"> </w:t>
      </w:r>
      <w:r w:rsidR="00F77E89">
        <w:rPr>
          <w:rFonts w:ascii="Arial Narrow" w:hAnsi="Arial Narrow"/>
          <w:color w:val="000000"/>
          <w:sz w:val="16"/>
          <w:szCs w:val="16"/>
        </w:rPr>
        <w:t xml:space="preserve">Сторона </w:t>
      </w:r>
      <w:r w:rsidR="00FF74B4">
        <w:rPr>
          <w:rFonts w:ascii="Arial Narrow" w:hAnsi="Arial Narrow"/>
          <w:color w:val="000000"/>
          <w:sz w:val="16"/>
          <w:szCs w:val="16"/>
        </w:rPr>
        <w:t>вправе направить по</w:t>
      </w:r>
      <w:r w:rsidRPr="002C4D51">
        <w:rPr>
          <w:rFonts w:ascii="Arial Narrow" w:hAnsi="Arial Narrow"/>
          <w:color w:val="000000"/>
          <w:sz w:val="16"/>
          <w:szCs w:val="16"/>
        </w:rPr>
        <w:t xml:space="preserve"> адресу электронной почты</w:t>
      </w:r>
      <w:r w:rsidR="00F77E89">
        <w:rPr>
          <w:rFonts w:ascii="Arial Narrow" w:hAnsi="Arial Narrow"/>
          <w:color w:val="000000"/>
          <w:sz w:val="16"/>
          <w:szCs w:val="16"/>
        </w:rPr>
        <w:t>,</w:t>
      </w:r>
      <w:r w:rsidR="00FA3DF6">
        <w:rPr>
          <w:rFonts w:ascii="Arial Narrow" w:hAnsi="Arial Narrow"/>
          <w:color w:val="000000"/>
          <w:sz w:val="16"/>
          <w:szCs w:val="16"/>
        </w:rPr>
        <w:t xml:space="preserve"> в том числе, </w:t>
      </w:r>
      <w:r w:rsidRPr="002C4D51">
        <w:rPr>
          <w:rFonts w:ascii="Arial Narrow" w:hAnsi="Arial Narrow"/>
          <w:color w:val="000000"/>
          <w:sz w:val="16"/>
          <w:szCs w:val="16"/>
        </w:rPr>
        <w:t xml:space="preserve">указанному при регистрации, сканированную версию  уведомления за подписью уполномоченного лица, </w:t>
      </w:r>
      <w:r w:rsidR="00BB1D39">
        <w:rPr>
          <w:rFonts w:ascii="Arial Narrow" w:hAnsi="Arial Narrow"/>
          <w:color w:val="000000"/>
          <w:sz w:val="16"/>
          <w:szCs w:val="16"/>
        </w:rPr>
        <w:t>что</w:t>
      </w:r>
      <w:r w:rsidRPr="002C4D51">
        <w:rPr>
          <w:rFonts w:ascii="Arial Narrow" w:hAnsi="Arial Narrow"/>
          <w:color w:val="000000"/>
          <w:sz w:val="16"/>
          <w:szCs w:val="16"/>
        </w:rPr>
        <w:t xml:space="preserve"> будет </w:t>
      </w:r>
      <w:r w:rsidR="00BB1D39">
        <w:rPr>
          <w:rFonts w:ascii="Arial Narrow" w:hAnsi="Arial Narrow"/>
          <w:color w:val="000000"/>
          <w:sz w:val="16"/>
          <w:szCs w:val="16"/>
        </w:rPr>
        <w:t>являться</w:t>
      </w:r>
      <w:r w:rsidRPr="002C4D51">
        <w:rPr>
          <w:rFonts w:ascii="Arial Narrow" w:hAnsi="Arial Narrow"/>
          <w:color w:val="000000"/>
          <w:sz w:val="16"/>
          <w:szCs w:val="16"/>
        </w:rPr>
        <w:t xml:space="preserve"> надлежащ</w:t>
      </w:r>
      <w:r w:rsidR="00BB1D39">
        <w:rPr>
          <w:rFonts w:ascii="Arial Narrow" w:hAnsi="Arial Narrow"/>
          <w:color w:val="000000"/>
          <w:sz w:val="16"/>
          <w:szCs w:val="16"/>
        </w:rPr>
        <w:t>им</w:t>
      </w:r>
      <w:r w:rsidRPr="002C4D51">
        <w:rPr>
          <w:rFonts w:ascii="Arial Narrow" w:hAnsi="Arial Narrow"/>
          <w:color w:val="000000"/>
          <w:sz w:val="16"/>
          <w:szCs w:val="16"/>
        </w:rPr>
        <w:t xml:space="preserve"> уведомлен</w:t>
      </w:r>
      <w:r w:rsidR="00BB1D39">
        <w:rPr>
          <w:rFonts w:ascii="Arial Narrow" w:hAnsi="Arial Narrow"/>
          <w:color w:val="000000"/>
          <w:sz w:val="16"/>
          <w:szCs w:val="16"/>
        </w:rPr>
        <w:t>ием. В этом случае у</w:t>
      </w:r>
      <w:r w:rsidR="00EE434C">
        <w:rPr>
          <w:rFonts w:ascii="Arial Narrow" w:hAnsi="Arial Narrow"/>
          <w:color w:val="000000"/>
          <w:sz w:val="16"/>
          <w:szCs w:val="16"/>
        </w:rPr>
        <w:t xml:space="preserve">ведомление </w:t>
      </w:r>
      <w:r w:rsidR="0023171B">
        <w:rPr>
          <w:rFonts w:ascii="Arial Narrow" w:hAnsi="Arial Narrow"/>
          <w:color w:val="000000"/>
          <w:sz w:val="16"/>
          <w:szCs w:val="16"/>
        </w:rPr>
        <w:t>счита</w:t>
      </w:r>
      <w:r w:rsidR="00BB1D39">
        <w:rPr>
          <w:rFonts w:ascii="Arial Narrow" w:hAnsi="Arial Narrow"/>
          <w:color w:val="000000"/>
          <w:sz w:val="16"/>
          <w:szCs w:val="16"/>
        </w:rPr>
        <w:t>ет</w:t>
      </w:r>
      <w:r w:rsidR="0023171B">
        <w:rPr>
          <w:rFonts w:ascii="Arial Narrow" w:hAnsi="Arial Narrow"/>
          <w:color w:val="000000"/>
          <w:sz w:val="16"/>
          <w:szCs w:val="16"/>
        </w:rPr>
        <w:t xml:space="preserve">ся полученным по истечении 2 (Двух) рабочих дней с момента </w:t>
      </w:r>
      <w:r w:rsidR="00183FF5">
        <w:rPr>
          <w:rFonts w:ascii="Arial Narrow" w:hAnsi="Arial Narrow"/>
          <w:color w:val="000000"/>
          <w:sz w:val="16"/>
          <w:szCs w:val="16"/>
        </w:rPr>
        <w:t xml:space="preserve">его </w:t>
      </w:r>
      <w:r w:rsidR="0023171B">
        <w:rPr>
          <w:rFonts w:ascii="Arial Narrow" w:hAnsi="Arial Narrow"/>
          <w:color w:val="000000"/>
          <w:sz w:val="16"/>
          <w:szCs w:val="16"/>
        </w:rPr>
        <w:t xml:space="preserve">направления. </w:t>
      </w:r>
    </w:p>
    <w:p w14:paraId="448EFA0D" w14:textId="712E0E37" w:rsidR="002828A4" w:rsidRPr="002C4D51" w:rsidRDefault="002828A4" w:rsidP="002828A4">
      <w:pPr>
        <w:pStyle w:val="MyListHeader"/>
        <w:tabs>
          <w:tab w:val="clear" w:pos="936"/>
        </w:tabs>
        <w:spacing w:after="0" w:line="240" w:lineRule="auto"/>
        <w:ind w:left="-284" w:right="-93" w:firstLine="0"/>
        <w:contextualSpacing/>
        <w:rPr>
          <w:rFonts w:ascii="Arial Narrow" w:hAnsi="Arial Narrow"/>
          <w:b w:val="0"/>
          <w:caps/>
          <w:color w:val="000000"/>
          <w:sz w:val="16"/>
          <w:szCs w:val="16"/>
        </w:rPr>
      </w:pPr>
      <w:r w:rsidRPr="002C4D51">
        <w:rPr>
          <w:rFonts w:ascii="Arial Narrow" w:hAnsi="Arial Narrow"/>
          <w:b w:val="0"/>
          <w:caps/>
          <w:color w:val="000000"/>
          <w:sz w:val="16"/>
          <w:szCs w:val="16"/>
        </w:rPr>
        <w:t>ЗАЯВЛЕНИЯ</w:t>
      </w:r>
      <w:r w:rsidR="00F121E2">
        <w:rPr>
          <w:rFonts w:ascii="Arial Narrow" w:hAnsi="Arial Narrow"/>
          <w:b w:val="0"/>
          <w:caps/>
          <w:color w:val="000000"/>
          <w:sz w:val="16"/>
          <w:szCs w:val="16"/>
        </w:rPr>
        <w:t xml:space="preserve"> И ЗАВЕРЕНИЯ</w:t>
      </w:r>
      <w:r w:rsidRPr="002C4D51">
        <w:rPr>
          <w:rFonts w:ascii="Arial Narrow" w:hAnsi="Arial Narrow"/>
          <w:b w:val="0"/>
          <w:caps/>
          <w:color w:val="000000"/>
          <w:sz w:val="16"/>
          <w:szCs w:val="16"/>
        </w:rPr>
        <w:t xml:space="preserve"> </w:t>
      </w:r>
      <w:r w:rsidR="002F4A38">
        <w:rPr>
          <w:rFonts w:ascii="Arial Narrow" w:hAnsi="Arial Narrow"/>
          <w:b w:val="0"/>
          <w:caps/>
          <w:color w:val="000000"/>
          <w:sz w:val="16"/>
          <w:szCs w:val="16"/>
        </w:rPr>
        <w:t>Сторон</w:t>
      </w:r>
    </w:p>
    <w:p w14:paraId="3C1BA4EE" w14:textId="24F736F7" w:rsidR="002828A4" w:rsidRPr="002C4D51" w:rsidRDefault="002828A4" w:rsidP="002828A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Заказчик ознакомился и согласен со следующими приложениями к Договору, которые яв</w:t>
      </w:r>
      <w:r w:rsidR="00F47A9D">
        <w:rPr>
          <w:rFonts w:ascii="Arial Narrow" w:hAnsi="Arial Narrow"/>
          <w:color w:val="000000"/>
          <w:sz w:val="16"/>
          <w:szCs w:val="16"/>
        </w:rPr>
        <w:t>ляются его неотъемлемой частью.</w:t>
      </w:r>
    </w:p>
    <w:p w14:paraId="0B9320FF" w14:textId="77777777" w:rsidR="002828A4" w:rsidRPr="002C4D51" w:rsidRDefault="002828A4" w:rsidP="002828A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 xml:space="preserve">Заказчик обязуется регулярно осуществлять проверку на Сайте наличия изменений в Условиях </w:t>
      </w:r>
      <w:r w:rsidRPr="00854073">
        <w:rPr>
          <w:rFonts w:ascii="Arial Narrow" w:hAnsi="Arial Narrow"/>
          <w:color w:val="000000"/>
          <w:sz w:val="16"/>
          <w:szCs w:val="16"/>
        </w:rPr>
        <w:t>оказания</w:t>
      </w:r>
      <w:r w:rsidRPr="002C4D51">
        <w:rPr>
          <w:rFonts w:ascii="Arial Narrow" w:hAnsi="Arial Narrow"/>
          <w:color w:val="000000"/>
          <w:sz w:val="16"/>
          <w:szCs w:val="16"/>
        </w:rPr>
        <w:t xml:space="preserve"> Услуг, Тарифах и в Условиях использования Сайтов, а также </w:t>
      </w:r>
      <w:r w:rsidRPr="002C4D51">
        <w:rPr>
          <w:rFonts w:ascii="Arial Narrow" w:hAnsi="Arial Narrow" w:cs="Arial"/>
          <w:sz w:val="16"/>
          <w:szCs w:val="16"/>
        </w:rPr>
        <w:lastRenderedPageBreak/>
        <w:t>Заказчик не может ссылаться на свою не информированность о внесении таких изменений.</w:t>
      </w:r>
      <w:r w:rsidRPr="002C4D51">
        <w:rPr>
          <w:rFonts w:ascii="Arial Narrow" w:hAnsi="Arial Narrow"/>
          <w:color w:val="000000"/>
          <w:sz w:val="16"/>
          <w:szCs w:val="16"/>
        </w:rPr>
        <w:t xml:space="preserve">  Заказчик согласен, что не может ссылаться на невозможность исполнения своих обязательств по Договору надлежащим образом, или на невозможность получения Услуг от Исполнителя, или отказываться от получения Услуг Исполнителя на основании несогласия с Условиями оказания Услуг, Тарифами или Условиями использования Сайтов по причине их не оформления в письменном виде, скрепленном подписями и печатями Сторон.</w:t>
      </w:r>
    </w:p>
    <w:p w14:paraId="266584A5" w14:textId="3F662F20" w:rsidR="002828A4" w:rsidRDefault="002828A4" w:rsidP="00FF74B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2C4D51">
        <w:rPr>
          <w:rFonts w:ascii="Arial Narrow" w:hAnsi="Arial Narrow"/>
          <w:color w:val="000000"/>
          <w:sz w:val="16"/>
          <w:szCs w:val="16"/>
        </w:rPr>
        <w:t>Заказчик безоговорочно согласен и признает, что достаточным и правомерным подтверждением факта оказания любой Услуги Исполнителя, оказываемой посредством Сайта Исполнителя, и любых действий Заказчика на Сайте являются статистические данные, формируемые программным обеспечением Сайта. Заказчик подтверждает свое согласие с тем, что факт отдачи команды (клик или нажатие клавиши, ввод информации и пр. действия) через предоставленный Исполнителем специальный пользовательский интерфейс на Сайте (страница Заказчика на Сайте) с использованием Учетной информации Заказчика означает конклюдентные действия Заказчика по Активации, согласованию наименования, содержания, стоимости и сроков оказания Услуг или иных действий, ассоциируемых с Заказчиком (все действия произведенные с использованием Учетной информации Заказчика являются действиями самого Заказчика, что является бесспорным доказательством волеизъявления Заказчика на выполнение этих действий).</w:t>
      </w:r>
      <w:r w:rsidR="00FF74B4" w:rsidRPr="002C4D51">
        <w:rPr>
          <w:rFonts w:ascii="Arial Narrow" w:hAnsi="Arial Narrow"/>
          <w:color w:val="000000"/>
          <w:sz w:val="16"/>
          <w:szCs w:val="16"/>
        </w:rPr>
        <w:t xml:space="preserve"> </w:t>
      </w:r>
    </w:p>
    <w:p w14:paraId="2F5806DD" w14:textId="77777777" w:rsidR="00447023" w:rsidRDefault="00447023" w:rsidP="00447023">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Pr>
          <w:rFonts w:ascii="Arial Narrow" w:hAnsi="Arial Narrow"/>
          <w:color w:val="000000"/>
          <w:sz w:val="16"/>
          <w:szCs w:val="16"/>
        </w:rPr>
        <w:t>К</w:t>
      </w:r>
      <w:r w:rsidRPr="00A261F4">
        <w:rPr>
          <w:rFonts w:ascii="Arial Narrow" w:hAnsi="Arial Narrow"/>
          <w:color w:val="000000"/>
          <w:sz w:val="16"/>
          <w:szCs w:val="16"/>
        </w:rPr>
        <w:t>аждая из Сторон предоставляет другой Стороне следующие</w:t>
      </w:r>
      <w:r>
        <w:rPr>
          <w:rFonts w:ascii="Arial Narrow" w:hAnsi="Arial Narrow"/>
          <w:color w:val="000000"/>
          <w:sz w:val="16"/>
          <w:szCs w:val="16"/>
        </w:rPr>
        <w:t xml:space="preserve"> </w:t>
      </w:r>
      <w:r w:rsidRPr="00AB23AD">
        <w:rPr>
          <w:rFonts w:ascii="Arial Narrow" w:hAnsi="Arial Narrow"/>
          <w:color w:val="000000"/>
          <w:sz w:val="16"/>
          <w:szCs w:val="16"/>
        </w:rPr>
        <w:t>заверения</w:t>
      </w:r>
      <w:r w:rsidRPr="008151A2">
        <w:rPr>
          <w:rFonts w:ascii="Arial Narrow" w:hAnsi="Arial Narrow"/>
          <w:color w:val="000000"/>
          <w:sz w:val="16"/>
          <w:szCs w:val="16"/>
        </w:rPr>
        <w:t xml:space="preserve"> об обстоятельствах в соответствии со ст. 431.2 </w:t>
      </w:r>
      <w:r>
        <w:rPr>
          <w:rFonts w:ascii="Arial Narrow" w:hAnsi="Arial Narrow"/>
          <w:color w:val="000000"/>
          <w:sz w:val="16"/>
          <w:szCs w:val="16"/>
        </w:rPr>
        <w:t xml:space="preserve">Гражданского кодекса </w:t>
      </w:r>
      <w:r w:rsidRPr="008151A2">
        <w:rPr>
          <w:rFonts w:ascii="Arial Narrow" w:hAnsi="Arial Narrow"/>
          <w:color w:val="000000"/>
          <w:sz w:val="16"/>
          <w:szCs w:val="16"/>
        </w:rPr>
        <w:t>РФ</w:t>
      </w:r>
      <w:r>
        <w:rPr>
          <w:rFonts w:ascii="Arial Narrow" w:hAnsi="Arial Narrow"/>
          <w:color w:val="000000"/>
          <w:sz w:val="16"/>
          <w:szCs w:val="16"/>
        </w:rPr>
        <w:t xml:space="preserve">, являющиеся существенным условием Договора </w:t>
      </w:r>
      <w:r w:rsidRPr="00A261F4">
        <w:rPr>
          <w:rFonts w:ascii="Arial Narrow" w:hAnsi="Arial Narrow"/>
          <w:color w:val="000000"/>
          <w:sz w:val="16"/>
          <w:szCs w:val="16"/>
        </w:rPr>
        <w:t>(далее - "Заверения об обстоятельствах")</w:t>
      </w:r>
      <w:r>
        <w:rPr>
          <w:rFonts w:ascii="Arial Narrow" w:hAnsi="Arial Narrow"/>
          <w:color w:val="000000"/>
          <w:sz w:val="16"/>
          <w:szCs w:val="16"/>
        </w:rPr>
        <w:t xml:space="preserve">: </w:t>
      </w:r>
    </w:p>
    <w:p w14:paraId="5F0C24C6" w14:textId="77777777" w:rsidR="00447023" w:rsidRPr="00A261F4" w:rsidRDefault="00447023" w:rsidP="00E928B7">
      <w:pPr>
        <w:pStyle w:val="MyListBody"/>
        <w:numPr>
          <w:ilvl w:val="0"/>
          <w:numId w:val="0"/>
        </w:numPr>
        <w:tabs>
          <w:tab w:val="left" w:pos="142"/>
        </w:tabs>
        <w:spacing w:after="0" w:line="240" w:lineRule="auto"/>
        <w:ind w:left="-284" w:right="-93"/>
        <w:contextualSpacing/>
        <w:rPr>
          <w:rFonts w:ascii="Arial Narrow" w:hAnsi="Arial Narrow"/>
          <w:color w:val="000000"/>
          <w:sz w:val="16"/>
          <w:szCs w:val="16"/>
        </w:rPr>
      </w:pPr>
      <w:r>
        <w:rPr>
          <w:rFonts w:ascii="Arial Narrow" w:hAnsi="Arial Narrow"/>
          <w:color w:val="000000"/>
          <w:sz w:val="16"/>
          <w:szCs w:val="16"/>
        </w:rPr>
        <w:t xml:space="preserve">12.4.1. </w:t>
      </w:r>
      <w:r w:rsidRPr="00A261F4">
        <w:rPr>
          <w:rFonts w:ascii="Arial Narrow" w:hAnsi="Arial Narrow"/>
          <w:color w:val="000000"/>
          <w:sz w:val="16"/>
          <w:szCs w:val="16"/>
        </w:rPr>
        <w:t>Каждая Сторона, подтверждает и заверяет, что:</w:t>
      </w:r>
    </w:p>
    <w:p w14:paraId="6FEBAD9F" w14:textId="77777777" w:rsidR="00447023" w:rsidRPr="00A261F4" w:rsidRDefault="00447023" w:rsidP="00447023">
      <w:pPr>
        <w:pStyle w:val="MyListBody"/>
        <w:numPr>
          <w:ilvl w:val="0"/>
          <w:numId w:val="0"/>
        </w:numPr>
        <w:tabs>
          <w:tab w:val="left" w:pos="142"/>
        </w:tabs>
        <w:spacing w:before="0" w:after="0" w:line="240" w:lineRule="auto"/>
        <w:ind w:left="-284" w:right="-93"/>
        <w:contextualSpacing/>
        <w:rPr>
          <w:rFonts w:ascii="Arial Narrow" w:hAnsi="Arial Narrow"/>
          <w:color w:val="000000"/>
          <w:sz w:val="16"/>
          <w:szCs w:val="16"/>
        </w:rPr>
      </w:pPr>
      <w:r w:rsidRPr="00A261F4">
        <w:rPr>
          <w:rFonts w:ascii="Arial Narrow" w:hAnsi="Arial Narrow"/>
          <w:color w:val="000000"/>
          <w:sz w:val="16"/>
          <w:szCs w:val="16"/>
        </w:rPr>
        <w:t>(</w:t>
      </w:r>
      <w:r>
        <w:rPr>
          <w:rFonts w:ascii="Arial Narrow" w:hAnsi="Arial Narrow"/>
          <w:color w:val="000000"/>
          <w:sz w:val="16"/>
          <w:szCs w:val="16"/>
        </w:rPr>
        <w:t>а</w:t>
      </w:r>
      <w:r w:rsidRPr="00A261F4">
        <w:rPr>
          <w:rFonts w:ascii="Arial Narrow" w:hAnsi="Arial Narrow"/>
          <w:color w:val="000000"/>
          <w:sz w:val="16"/>
          <w:szCs w:val="16"/>
        </w:rPr>
        <w:t>) не владеет долями/акциями в уставном/акционерном капитале другой Стороны, дающими право 50% и более голосов на собраниях участников/акционеров такой другой Стороны;</w:t>
      </w:r>
    </w:p>
    <w:p w14:paraId="3F70A9F8" w14:textId="77777777" w:rsidR="00447023" w:rsidRPr="00A261F4" w:rsidRDefault="00447023" w:rsidP="00447023">
      <w:pPr>
        <w:pStyle w:val="MyListBody"/>
        <w:numPr>
          <w:ilvl w:val="0"/>
          <w:numId w:val="0"/>
        </w:numPr>
        <w:tabs>
          <w:tab w:val="left" w:pos="142"/>
        </w:tabs>
        <w:spacing w:before="0" w:after="0" w:line="240" w:lineRule="auto"/>
        <w:ind w:left="-284" w:right="-93"/>
        <w:contextualSpacing/>
        <w:rPr>
          <w:rFonts w:ascii="Arial Narrow" w:hAnsi="Arial Narrow"/>
          <w:color w:val="000000"/>
          <w:sz w:val="16"/>
          <w:szCs w:val="16"/>
        </w:rPr>
      </w:pPr>
      <w:r w:rsidRPr="00A261F4">
        <w:rPr>
          <w:rFonts w:ascii="Arial Narrow" w:hAnsi="Arial Narrow"/>
          <w:color w:val="000000"/>
          <w:sz w:val="16"/>
          <w:szCs w:val="16"/>
        </w:rPr>
        <w:t>(</w:t>
      </w:r>
      <w:r>
        <w:rPr>
          <w:rFonts w:ascii="Arial Narrow" w:hAnsi="Arial Narrow"/>
          <w:color w:val="000000"/>
          <w:sz w:val="16"/>
          <w:szCs w:val="16"/>
        </w:rPr>
        <w:t>б</w:t>
      </w:r>
      <w:r w:rsidRPr="00A261F4">
        <w:rPr>
          <w:rFonts w:ascii="Arial Narrow" w:hAnsi="Arial Narrow"/>
          <w:color w:val="000000"/>
          <w:sz w:val="16"/>
          <w:szCs w:val="16"/>
        </w:rPr>
        <w:t>) не обладает правом назначать единоличный исполнительный орган или более половины членов коллегиального исполнительного органа или совета директоров (наблюдательного совета) другой Стороны;</w:t>
      </w:r>
    </w:p>
    <w:p w14:paraId="603556A6" w14:textId="77777777" w:rsidR="00447023" w:rsidRPr="00A261F4" w:rsidRDefault="00447023" w:rsidP="00447023">
      <w:pPr>
        <w:pStyle w:val="MyListBody"/>
        <w:numPr>
          <w:ilvl w:val="0"/>
          <w:numId w:val="0"/>
        </w:numPr>
        <w:tabs>
          <w:tab w:val="left" w:pos="142"/>
        </w:tabs>
        <w:spacing w:before="0" w:after="0" w:line="240" w:lineRule="auto"/>
        <w:ind w:left="-284" w:right="-91"/>
        <w:contextualSpacing/>
        <w:rPr>
          <w:rFonts w:ascii="Arial Narrow" w:hAnsi="Arial Narrow"/>
          <w:color w:val="000000"/>
          <w:sz w:val="16"/>
          <w:szCs w:val="16"/>
        </w:rPr>
      </w:pPr>
      <w:r w:rsidRPr="00A261F4">
        <w:rPr>
          <w:rFonts w:ascii="Arial Narrow" w:hAnsi="Arial Narrow"/>
          <w:color w:val="000000"/>
          <w:sz w:val="16"/>
          <w:szCs w:val="16"/>
        </w:rPr>
        <w:t>(</w:t>
      </w:r>
      <w:r>
        <w:rPr>
          <w:rFonts w:ascii="Arial Narrow" w:hAnsi="Arial Narrow"/>
          <w:color w:val="000000"/>
          <w:sz w:val="16"/>
          <w:szCs w:val="16"/>
        </w:rPr>
        <w:t>в</w:t>
      </w:r>
      <w:r w:rsidRPr="00A261F4">
        <w:rPr>
          <w:rFonts w:ascii="Arial Narrow" w:hAnsi="Arial Narrow"/>
          <w:color w:val="000000"/>
          <w:sz w:val="16"/>
          <w:szCs w:val="16"/>
        </w:rPr>
        <w:t>) учредительные документы, соглашение акционеров/корпоративный договор или иное юридически обязывающее соглашение, действующие в отношении такой Стороны, не содержат положений, предусматривающих возможность единоличного принятия решений другой Стороной по вопросам избрания единоличного/коллегиального исполнительного органа, утверждения годового бюджета или бизнес-плана, распределения дивидендов, утверждения стратегии развития, или права вето такой другой Стороны по указанным вопросам;</w:t>
      </w:r>
    </w:p>
    <w:p w14:paraId="794A0A0C" w14:textId="77777777" w:rsidR="00447023" w:rsidRPr="00A261F4" w:rsidRDefault="00447023" w:rsidP="00447023">
      <w:pPr>
        <w:pStyle w:val="MyListBody"/>
        <w:numPr>
          <w:ilvl w:val="0"/>
          <w:numId w:val="0"/>
        </w:numPr>
        <w:tabs>
          <w:tab w:val="left" w:pos="142"/>
        </w:tabs>
        <w:spacing w:before="0" w:after="0" w:line="240" w:lineRule="auto"/>
        <w:ind w:left="-284" w:right="-91"/>
        <w:contextualSpacing/>
        <w:rPr>
          <w:rFonts w:ascii="Arial Narrow" w:hAnsi="Arial Narrow"/>
          <w:color w:val="000000"/>
          <w:sz w:val="16"/>
          <w:szCs w:val="16"/>
        </w:rPr>
      </w:pPr>
      <w:r w:rsidRPr="00A261F4">
        <w:rPr>
          <w:rFonts w:ascii="Arial Narrow" w:hAnsi="Arial Narrow"/>
          <w:color w:val="000000"/>
          <w:sz w:val="16"/>
          <w:szCs w:val="16"/>
        </w:rPr>
        <w:t>(</w:t>
      </w:r>
      <w:r>
        <w:rPr>
          <w:rFonts w:ascii="Arial Narrow" w:hAnsi="Arial Narrow"/>
          <w:color w:val="000000"/>
          <w:sz w:val="16"/>
          <w:szCs w:val="16"/>
        </w:rPr>
        <w:t>г</w:t>
      </w:r>
      <w:r w:rsidRPr="00A261F4">
        <w:rPr>
          <w:rFonts w:ascii="Arial Narrow" w:hAnsi="Arial Narrow"/>
          <w:color w:val="000000"/>
          <w:sz w:val="16"/>
          <w:szCs w:val="16"/>
        </w:rPr>
        <w:t>) ей не известно о том, что другая Сторона владеет или имеет право распоряжаться опционами, конвертируемыми облигациями или иными инструментами, конвертируемыми</w:t>
      </w:r>
      <w:r>
        <w:rPr>
          <w:rFonts w:ascii="Arial Narrow" w:hAnsi="Arial Narrow"/>
          <w:color w:val="000000"/>
          <w:sz w:val="16"/>
          <w:szCs w:val="16"/>
        </w:rPr>
        <w:t xml:space="preserve"> </w:t>
      </w:r>
      <w:r w:rsidRPr="00A261F4">
        <w:rPr>
          <w:rFonts w:ascii="Arial Narrow" w:hAnsi="Arial Narrow"/>
          <w:color w:val="000000"/>
          <w:sz w:val="16"/>
          <w:szCs w:val="16"/>
        </w:rPr>
        <w:t>в доли/акции такой Стороны, при условии что, в случае реализации или конвертации  другая Сторона получит право распоряжаться более 50% голосов на собрании участников/акционеров такой Стороны</w:t>
      </w:r>
      <w:r>
        <w:rPr>
          <w:rFonts w:ascii="Arial Narrow" w:hAnsi="Arial Narrow"/>
          <w:color w:val="000000"/>
          <w:sz w:val="16"/>
          <w:szCs w:val="16"/>
        </w:rPr>
        <w:t>;</w:t>
      </w:r>
      <w:r w:rsidRPr="00A261F4">
        <w:rPr>
          <w:rFonts w:ascii="Arial Narrow" w:hAnsi="Arial Narrow"/>
          <w:color w:val="000000"/>
          <w:sz w:val="16"/>
          <w:szCs w:val="16"/>
        </w:rPr>
        <w:t xml:space="preserve"> реализация или конвертация юридически возможны на дату заключения договора и реализация или конвертация таких инструментов экономически целесообразна для другой Стороны;</w:t>
      </w:r>
    </w:p>
    <w:p w14:paraId="28707635" w14:textId="77777777" w:rsidR="00447023" w:rsidRPr="00A261F4" w:rsidRDefault="00447023" w:rsidP="00447023">
      <w:pPr>
        <w:pStyle w:val="MyListBody"/>
        <w:numPr>
          <w:ilvl w:val="0"/>
          <w:numId w:val="0"/>
        </w:numPr>
        <w:tabs>
          <w:tab w:val="left" w:pos="142"/>
        </w:tabs>
        <w:spacing w:before="0" w:after="0" w:line="240" w:lineRule="auto"/>
        <w:ind w:left="-284" w:right="-91"/>
        <w:contextualSpacing/>
        <w:rPr>
          <w:rFonts w:ascii="Arial Narrow" w:hAnsi="Arial Narrow"/>
          <w:color w:val="000000"/>
          <w:sz w:val="16"/>
          <w:szCs w:val="16"/>
        </w:rPr>
      </w:pPr>
      <w:r w:rsidRPr="00A261F4">
        <w:rPr>
          <w:rFonts w:ascii="Arial Narrow" w:hAnsi="Arial Narrow"/>
          <w:color w:val="000000"/>
          <w:sz w:val="16"/>
          <w:szCs w:val="16"/>
        </w:rPr>
        <w:t>(</w:t>
      </w:r>
      <w:r>
        <w:rPr>
          <w:rFonts w:ascii="Arial Narrow" w:hAnsi="Arial Narrow"/>
          <w:color w:val="000000"/>
          <w:sz w:val="16"/>
          <w:szCs w:val="16"/>
        </w:rPr>
        <w:t>д</w:t>
      </w:r>
      <w:r w:rsidRPr="00A261F4">
        <w:rPr>
          <w:rFonts w:ascii="Arial Narrow" w:hAnsi="Arial Narrow"/>
          <w:color w:val="000000"/>
          <w:sz w:val="16"/>
          <w:szCs w:val="16"/>
        </w:rPr>
        <w:t>) в отношении такой Стороны не заключены соглашения о порядке голосования (или иные аналогичные соглашения), дающие право другой Стороне прямо или косвенно распоряжаться более 50% голосов на собрании участников/акционеров такой Стороны;</w:t>
      </w:r>
    </w:p>
    <w:p w14:paraId="7D738EDD" w14:textId="77777777" w:rsidR="00447023" w:rsidRPr="00A261F4" w:rsidRDefault="00447023" w:rsidP="00447023">
      <w:pPr>
        <w:pStyle w:val="MyListBody"/>
        <w:numPr>
          <w:ilvl w:val="0"/>
          <w:numId w:val="0"/>
        </w:numPr>
        <w:tabs>
          <w:tab w:val="left" w:pos="142"/>
        </w:tabs>
        <w:spacing w:before="0" w:after="0" w:line="240" w:lineRule="auto"/>
        <w:ind w:left="-284" w:right="-91"/>
        <w:contextualSpacing/>
        <w:rPr>
          <w:rFonts w:ascii="Arial Narrow" w:hAnsi="Arial Narrow"/>
          <w:color w:val="000000"/>
          <w:sz w:val="16"/>
          <w:szCs w:val="16"/>
        </w:rPr>
      </w:pPr>
      <w:r>
        <w:rPr>
          <w:rFonts w:ascii="Arial Narrow" w:hAnsi="Arial Narrow"/>
          <w:color w:val="000000"/>
          <w:sz w:val="16"/>
          <w:szCs w:val="16"/>
        </w:rPr>
        <w:t xml:space="preserve">(е) </w:t>
      </w:r>
      <w:r w:rsidRPr="00A261F4">
        <w:rPr>
          <w:rFonts w:ascii="Arial Narrow" w:hAnsi="Arial Narrow"/>
          <w:color w:val="000000"/>
          <w:sz w:val="16"/>
          <w:szCs w:val="16"/>
        </w:rPr>
        <w:t>в отношении такой Стороны не заключено трастовое соглашение или соглашение о доверительном управлении, в рамках которого третье лицо владеет/управляет акциями/долями в уставном/акционерном капитале такой Стороны в пользу другой Стороны.</w:t>
      </w:r>
    </w:p>
    <w:p w14:paraId="553CBCA7" w14:textId="77777777" w:rsidR="00447023" w:rsidRPr="009036C8" w:rsidRDefault="00447023" w:rsidP="00447023">
      <w:pPr>
        <w:pStyle w:val="MyListBody"/>
        <w:numPr>
          <w:ilvl w:val="0"/>
          <w:numId w:val="0"/>
        </w:numPr>
        <w:tabs>
          <w:tab w:val="left" w:pos="142"/>
        </w:tabs>
        <w:spacing w:before="0" w:after="0" w:line="240" w:lineRule="auto"/>
        <w:ind w:left="-284" w:right="-91"/>
        <w:contextualSpacing/>
        <w:rPr>
          <w:rFonts w:ascii="Arial Narrow" w:hAnsi="Arial Narrow"/>
          <w:color w:val="000000"/>
          <w:sz w:val="16"/>
          <w:szCs w:val="16"/>
        </w:rPr>
      </w:pPr>
      <w:r>
        <w:rPr>
          <w:rFonts w:ascii="Arial Narrow" w:hAnsi="Arial Narrow"/>
          <w:color w:val="000000"/>
          <w:sz w:val="16"/>
          <w:szCs w:val="16"/>
        </w:rPr>
        <w:t>12.4.2. Стороны</w:t>
      </w:r>
      <w:r w:rsidRPr="009036C8">
        <w:rPr>
          <w:rFonts w:ascii="Arial Narrow" w:hAnsi="Arial Narrow"/>
          <w:color w:val="000000"/>
          <w:sz w:val="16"/>
          <w:szCs w:val="16"/>
        </w:rPr>
        <w:t xml:space="preserve"> </w:t>
      </w:r>
      <w:r>
        <w:rPr>
          <w:rFonts w:ascii="Arial Narrow" w:hAnsi="Arial Narrow"/>
          <w:color w:val="000000"/>
          <w:sz w:val="16"/>
          <w:szCs w:val="16"/>
        </w:rPr>
        <w:t xml:space="preserve">заверяют что </w:t>
      </w:r>
      <w:r w:rsidRPr="009036C8">
        <w:rPr>
          <w:rFonts w:ascii="Arial Narrow" w:hAnsi="Arial Narrow"/>
          <w:color w:val="000000"/>
          <w:sz w:val="16"/>
          <w:szCs w:val="16"/>
        </w:rPr>
        <w:t xml:space="preserve">являются добросовестными налогоплательщиками: </w:t>
      </w:r>
      <w:r>
        <w:rPr>
          <w:rFonts w:ascii="Arial Narrow" w:hAnsi="Arial Narrow"/>
          <w:color w:val="000000"/>
          <w:sz w:val="16"/>
          <w:szCs w:val="16"/>
        </w:rPr>
        <w:t xml:space="preserve">исполняют </w:t>
      </w:r>
      <w:r w:rsidRPr="009036C8">
        <w:rPr>
          <w:rFonts w:ascii="Arial Narrow" w:hAnsi="Arial Narrow"/>
          <w:color w:val="000000"/>
          <w:sz w:val="16"/>
          <w:szCs w:val="16"/>
        </w:rPr>
        <w:t>обязанности, установленные действующим законодательством в части предоставления бухгалтерской и налоговой отчетности, а также по оплате налогов надлежащим образом; обладают необходимыми средствами, обеспечивающими исполнение Договора</w:t>
      </w:r>
      <w:r>
        <w:rPr>
          <w:rFonts w:ascii="Arial Narrow" w:hAnsi="Arial Narrow"/>
          <w:color w:val="000000"/>
          <w:sz w:val="16"/>
          <w:szCs w:val="16"/>
        </w:rPr>
        <w:t>.</w:t>
      </w:r>
    </w:p>
    <w:p w14:paraId="161E42FD" w14:textId="77777777" w:rsidR="00447023" w:rsidRPr="00A261F4" w:rsidRDefault="00447023" w:rsidP="00447023">
      <w:pPr>
        <w:pStyle w:val="MyListBody"/>
        <w:numPr>
          <w:ilvl w:val="0"/>
          <w:numId w:val="0"/>
        </w:numPr>
        <w:tabs>
          <w:tab w:val="left" w:pos="142"/>
        </w:tabs>
        <w:spacing w:before="0" w:after="0" w:line="240" w:lineRule="auto"/>
        <w:ind w:left="-284" w:right="-91"/>
        <w:contextualSpacing/>
        <w:rPr>
          <w:rFonts w:ascii="Arial Narrow" w:hAnsi="Arial Narrow"/>
          <w:color w:val="000000"/>
          <w:sz w:val="16"/>
          <w:szCs w:val="16"/>
        </w:rPr>
      </w:pPr>
      <w:r>
        <w:rPr>
          <w:rFonts w:ascii="Arial Narrow" w:hAnsi="Arial Narrow"/>
          <w:color w:val="000000"/>
          <w:sz w:val="16"/>
          <w:szCs w:val="16"/>
        </w:rPr>
        <w:t xml:space="preserve">12.4.3. </w:t>
      </w:r>
      <w:r w:rsidRPr="00A261F4">
        <w:rPr>
          <w:rFonts w:ascii="Arial Narrow" w:hAnsi="Arial Narrow"/>
          <w:color w:val="000000"/>
          <w:sz w:val="16"/>
          <w:szCs w:val="16"/>
        </w:rPr>
        <w:t>Каждая Сторон</w:t>
      </w:r>
      <w:r>
        <w:rPr>
          <w:rFonts w:ascii="Arial Narrow" w:hAnsi="Arial Narrow"/>
          <w:color w:val="000000"/>
          <w:sz w:val="16"/>
          <w:szCs w:val="16"/>
        </w:rPr>
        <w:t>а</w:t>
      </w:r>
      <w:r w:rsidRPr="00A261F4">
        <w:rPr>
          <w:rFonts w:ascii="Arial Narrow" w:hAnsi="Arial Narrow"/>
          <w:color w:val="000000"/>
          <w:sz w:val="16"/>
          <w:szCs w:val="16"/>
        </w:rPr>
        <w:t xml:space="preserve"> подтверждает, что:</w:t>
      </w:r>
    </w:p>
    <w:p w14:paraId="21FCA21A" w14:textId="77777777" w:rsidR="00447023" w:rsidRPr="00A261F4" w:rsidRDefault="00447023" w:rsidP="00447023">
      <w:pPr>
        <w:pStyle w:val="MyListBody"/>
        <w:numPr>
          <w:ilvl w:val="0"/>
          <w:numId w:val="0"/>
        </w:numPr>
        <w:tabs>
          <w:tab w:val="left" w:pos="142"/>
        </w:tabs>
        <w:spacing w:before="0" w:after="0" w:line="240" w:lineRule="auto"/>
        <w:ind w:left="-284" w:right="-91"/>
        <w:contextualSpacing/>
        <w:rPr>
          <w:rFonts w:ascii="Arial Narrow" w:hAnsi="Arial Narrow"/>
          <w:color w:val="000000"/>
          <w:sz w:val="16"/>
          <w:szCs w:val="16"/>
        </w:rPr>
      </w:pPr>
      <w:r w:rsidRPr="00A261F4">
        <w:rPr>
          <w:rFonts w:ascii="Arial Narrow" w:hAnsi="Arial Narrow"/>
          <w:color w:val="000000"/>
          <w:sz w:val="16"/>
          <w:szCs w:val="16"/>
        </w:rPr>
        <w:t>(</w:t>
      </w:r>
      <w:r>
        <w:rPr>
          <w:rFonts w:ascii="Arial Narrow" w:hAnsi="Arial Narrow"/>
          <w:color w:val="000000"/>
          <w:sz w:val="16"/>
          <w:szCs w:val="16"/>
        </w:rPr>
        <w:t>а</w:t>
      </w:r>
      <w:r w:rsidRPr="00A261F4">
        <w:rPr>
          <w:rFonts w:ascii="Arial Narrow" w:hAnsi="Arial Narrow"/>
          <w:color w:val="000000"/>
          <w:sz w:val="16"/>
          <w:szCs w:val="16"/>
        </w:rPr>
        <w:t>) она удостоверилась в достоверности каждого из предоставляемых ею Заверения об обстоятельствах;</w:t>
      </w:r>
    </w:p>
    <w:p w14:paraId="73E39024" w14:textId="77777777" w:rsidR="00447023" w:rsidRPr="00A261F4" w:rsidRDefault="00447023" w:rsidP="00447023">
      <w:pPr>
        <w:pStyle w:val="MyListBody"/>
        <w:numPr>
          <w:ilvl w:val="0"/>
          <w:numId w:val="0"/>
        </w:numPr>
        <w:tabs>
          <w:tab w:val="left" w:pos="142"/>
        </w:tabs>
        <w:spacing w:before="0" w:after="0" w:line="240" w:lineRule="auto"/>
        <w:ind w:left="-284" w:right="-91"/>
        <w:contextualSpacing/>
        <w:rPr>
          <w:rFonts w:ascii="Arial Narrow" w:hAnsi="Arial Narrow"/>
          <w:color w:val="000000"/>
          <w:sz w:val="16"/>
          <w:szCs w:val="16"/>
        </w:rPr>
      </w:pPr>
      <w:r w:rsidRPr="00A261F4">
        <w:rPr>
          <w:rFonts w:ascii="Arial Narrow" w:hAnsi="Arial Narrow"/>
          <w:color w:val="000000"/>
          <w:sz w:val="16"/>
          <w:szCs w:val="16"/>
        </w:rPr>
        <w:t>(</w:t>
      </w:r>
      <w:r>
        <w:rPr>
          <w:rFonts w:ascii="Arial Narrow" w:hAnsi="Arial Narrow"/>
          <w:color w:val="000000"/>
          <w:sz w:val="16"/>
          <w:szCs w:val="16"/>
        </w:rPr>
        <w:t>б</w:t>
      </w:r>
      <w:r w:rsidRPr="00A261F4">
        <w:rPr>
          <w:rFonts w:ascii="Arial Narrow" w:hAnsi="Arial Narrow"/>
          <w:color w:val="000000"/>
          <w:sz w:val="16"/>
          <w:szCs w:val="16"/>
        </w:rPr>
        <w:t>) ей неизвестно о каких-либо фактах и обстоятельствах, которые могут привести к недостоверности какого-либо из предоставленных ею Заверений об обстоятельствах;</w:t>
      </w:r>
    </w:p>
    <w:p w14:paraId="7C1DA6F7" w14:textId="77777777" w:rsidR="00447023" w:rsidRPr="00A261F4" w:rsidRDefault="00447023" w:rsidP="00447023">
      <w:pPr>
        <w:pStyle w:val="MyListBody"/>
        <w:numPr>
          <w:ilvl w:val="0"/>
          <w:numId w:val="0"/>
        </w:numPr>
        <w:tabs>
          <w:tab w:val="left" w:pos="142"/>
        </w:tabs>
        <w:spacing w:before="0" w:after="0" w:line="240" w:lineRule="auto"/>
        <w:ind w:left="-284" w:right="-91"/>
        <w:contextualSpacing/>
        <w:rPr>
          <w:rFonts w:ascii="Arial Narrow" w:hAnsi="Arial Narrow"/>
          <w:color w:val="000000"/>
          <w:sz w:val="16"/>
          <w:szCs w:val="16"/>
        </w:rPr>
      </w:pPr>
      <w:r w:rsidRPr="00A261F4">
        <w:rPr>
          <w:rFonts w:ascii="Arial Narrow" w:hAnsi="Arial Narrow"/>
          <w:color w:val="000000"/>
          <w:sz w:val="16"/>
          <w:szCs w:val="16"/>
        </w:rPr>
        <w:t>(</w:t>
      </w:r>
      <w:r>
        <w:rPr>
          <w:rFonts w:ascii="Arial Narrow" w:hAnsi="Arial Narrow"/>
          <w:color w:val="000000"/>
          <w:sz w:val="16"/>
          <w:szCs w:val="16"/>
        </w:rPr>
        <w:t>в</w:t>
      </w:r>
      <w:r w:rsidRPr="00A261F4">
        <w:rPr>
          <w:rFonts w:ascii="Arial Narrow" w:hAnsi="Arial Narrow"/>
          <w:color w:val="000000"/>
          <w:sz w:val="16"/>
          <w:szCs w:val="16"/>
        </w:rPr>
        <w:t>) заключила Договор, полагаясь на достоверность Заверений об обстоятельствах</w:t>
      </w:r>
      <w:r>
        <w:rPr>
          <w:rFonts w:ascii="Arial Narrow" w:hAnsi="Arial Narrow"/>
          <w:color w:val="000000"/>
          <w:sz w:val="16"/>
          <w:szCs w:val="16"/>
        </w:rPr>
        <w:t>.</w:t>
      </w:r>
    </w:p>
    <w:p w14:paraId="189B5588" w14:textId="05702626" w:rsidR="00447023" w:rsidRDefault="00447023" w:rsidP="00447023">
      <w:pPr>
        <w:pStyle w:val="MyListBody"/>
        <w:numPr>
          <w:ilvl w:val="0"/>
          <w:numId w:val="0"/>
        </w:numPr>
        <w:tabs>
          <w:tab w:val="left" w:pos="142"/>
        </w:tabs>
        <w:spacing w:before="0" w:after="0" w:line="240" w:lineRule="auto"/>
        <w:ind w:left="-284" w:right="-93"/>
        <w:contextualSpacing/>
        <w:rPr>
          <w:rFonts w:ascii="Arial Narrow" w:hAnsi="Arial Narrow"/>
          <w:color w:val="000000"/>
          <w:sz w:val="16"/>
          <w:szCs w:val="16"/>
        </w:rPr>
      </w:pPr>
      <w:r>
        <w:rPr>
          <w:rFonts w:ascii="Arial Narrow" w:hAnsi="Arial Narrow"/>
          <w:color w:val="000000"/>
          <w:sz w:val="16"/>
          <w:szCs w:val="16"/>
        </w:rPr>
        <w:t>12.4.4.</w:t>
      </w:r>
      <w:r w:rsidRPr="00380AD0">
        <w:rPr>
          <w:rFonts w:ascii="Arial Narrow" w:hAnsi="Arial Narrow"/>
          <w:color w:val="000000"/>
          <w:sz w:val="16"/>
          <w:szCs w:val="16"/>
        </w:rPr>
        <w:t xml:space="preserve"> </w:t>
      </w:r>
      <w:r w:rsidRPr="00A261F4">
        <w:rPr>
          <w:rFonts w:ascii="Arial Narrow" w:hAnsi="Arial Narrow"/>
          <w:color w:val="000000"/>
          <w:sz w:val="16"/>
          <w:szCs w:val="16"/>
        </w:rPr>
        <w:t>Каждое из Заверений об обстоятельствах является самостоятельным и не зависит от каких-либо иных Заверений об обстоятельствах или положений настоящего Договора.</w:t>
      </w:r>
    </w:p>
    <w:p w14:paraId="3A7423B2" w14:textId="77777777" w:rsidR="00447023" w:rsidRDefault="00447023" w:rsidP="00447023">
      <w:pPr>
        <w:pStyle w:val="MyListBody"/>
        <w:numPr>
          <w:ilvl w:val="0"/>
          <w:numId w:val="0"/>
        </w:numPr>
        <w:tabs>
          <w:tab w:val="left" w:pos="142"/>
        </w:tabs>
        <w:spacing w:before="0" w:after="0" w:line="240" w:lineRule="auto"/>
        <w:ind w:left="-284" w:right="-93"/>
        <w:contextualSpacing/>
        <w:rPr>
          <w:rFonts w:ascii="Arial Narrow" w:hAnsi="Arial Narrow"/>
          <w:color w:val="000000"/>
          <w:sz w:val="16"/>
          <w:szCs w:val="16"/>
        </w:rPr>
      </w:pPr>
    </w:p>
    <w:p w14:paraId="1F9E75A6" w14:textId="77777777" w:rsidR="00FF74B4" w:rsidRPr="00BF7D8F" w:rsidRDefault="00FF74B4" w:rsidP="00FF74B4">
      <w:pPr>
        <w:pStyle w:val="MyListHeader"/>
        <w:tabs>
          <w:tab w:val="clear" w:pos="936"/>
        </w:tabs>
        <w:spacing w:after="0" w:line="240" w:lineRule="auto"/>
        <w:ind w:left="-284" w:right="-93" w:firstLine="0"/>
        <w:contextualSpacing/>
        <w:rPr>
          <w:rFonts w:ascii="Arial Narrow" w:hAnsi="Arial Narrow"/>
          <w:caps/>
          <w:color w:val="000000"/>
          <w:sz w:val="16"/>
          <w:szCs w:val="16"/>
        </w:rPr>
      </w:pPr>
      <w:r w:rsidRPr="00BF7D8F">
        <w:rPr>
          <w:rFonts w:ascii="Arial Narrow" w:hAnsi="Arial Narrow"/>
          <w:b w:val="0"/>
          <w:caps/>
          <w:color w:val="000000"/>
          <w:sz w:val="16"/>
          <w:szCs w:val="16"/>
        </w:rPr>
        <w:t>АНТИКОРРУПЦИОННАЯ ОГОВОРКА</w:t>
      </w:r>
    </w:p>
    <w:p w14:paraId="1D1434A1" w14:textId="77777777" w:rsidR="00FF74B4" w:rsidRPr="00BF7D8F" w:rsidRDefault="00FF74B4" w:rsidP="00FF74B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применимых международных актов о противодействии легализации (отмыванию) доходов, полученных преступным путем.</w:t>
      </w:r>
    </w:p>
    <w:p w14:paraId="2B33B75E" w14:textId="77777777" w:rsidR="00FF74B4" w:rsidRPr="00BF7D8F" w:rsidRDefault="00FF74B4" w:rsidP="00FF74B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w:t>
      </w:r>
    </w:p>
    <w:p w14:paraId="7A0E516F" w14:textId="77777777" w:rsidR="00FF74B4" w:rsidRPr="00BF7D8F" w:rsidRDefault="00FF74B4" w:rsidP="00FF74B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25709AF" w14:textId="77777777" w:rsidR="00FF74B4" w:rsidRPr="00BF7D8F" w:rsidRDefault="00FF74B4" w:rsidP="00FF74B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01B49E1" w14:textId="77777777" w:rsidR="00FF74B4" w:rsidRDefault="00FF74B4" w:rsidP="00FF74B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1EE0545" w14:textId="77777777" w:rsidR="00FF74B4" w:rsidRPr="00BF7D8F" w:rsidRDefault="00FF74B4" w:rsidP="00FF74B4">
      <w:pPr>
        <w:pStyle w:val="MyListHeader"/>
        <w:tabs>
          <w:tab w:val="clear" w:pos="936"/>
        </w:tabs>
        <w:spacing w:after="0" w:line="240" w:lineRule="auto"/>
        <w:ind w:left="-284" w:right="-93" w:firstLine="0"/>
        <w:contextualSpacing/>
        <w:rPr>
          <w:rFonts w:ascii="Arial Narrow" w:hAnsi="Arial Narrow"/>
          <w:caps/>
          <w:color w:val="000000"/>
          <w:sz w:val="16"/>
          <w:szCs w:val="16"/>
        </w:rPr>
      </w:pPr>
      <w:r w:rsidRPr="00BF7D8F">
        <w:rPr>
          <w:rFonts w:ascii="Arial Narrow" w:hAnsi="Arial Narrow"/>
          <w:b w:val="0"/>
          <w:caps/>
          <w:color w:val="000000"/>
          <w:sz w:val="16"/>
          <w:szCs w:val="16"/>
        </w:rPr>
        <w:t>ЭЛЕКТРОННЫЙ ДОКУМЕНТООБОРОТ</w:t>
      </w:r>
    </w:p>
    <w:p w14:paraId="434CFB50" w14:textId="77777777" w:rsidR="00FF74B4" w:rsidRPr="00BF7D8F" w:rsidRDefault="00FF74B4" w:rsidP="00FF74B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Стороны договорились о возможности в рамках настоящего Договора осуществлять документооборот в электронном виде с использованием усиленной квалифицированной электронной подписи. В случае невозможности выставления документов в электронном виде, в том числе по причинам технического характера или отсутствия связи, а также несогласия какой-либо Стороны осуществлять документооборот в электронном виде, оформление и выставление первичных документов осуществляется на бумажном носителе.</w:t>
      </w:r>
    </w:p>
    <w:p w14:paraId="7B51FE55" w14:textId="77777777" w:rsidR="00FF74B4" w:rsidRPr="00BF7D8F" w:rsidRDefault="00FF74B4" w:rsidP="00FF74B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 xml:space="preserve">В соответствии с действующим законодательством Стороны признают юридическую силу электронных документов (счетов-фактур, товарных накладных, актов приемки-передачи, актов об оказании услуг, универсальных передаточных документов, актов сверки взаиморасчетов и иных сообщений и документов), подписанных с использованием усиленной квалифицированной электронной подписи, наравне с документами на бумажном носителе. </w:t>
      </w:r>
    </w:p>
    <w:p w14:paraId="1396EDA8" w14:textId="77777777" w:rsidR="00FF74B4" w:rsidRPr="00BF7D8F" w:rsidRDefault="00FF74B4" w:rsidP="00FF74B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Электронные документы изготавливаются, принимаются и передаются Сторонами в электронно-цифровой форме без их последующего обязательного предоставления на бумажном носителе. Электронные документы будут считаться направленными надлежащим образом, если они отправлены с помощью системы юридически значимого обмена электронными документами.  Датой получения электронных документов считается дата в извещении о получении, сформированного в системе юридически значимого обмена электронными документами.</w:t>
      </w:r>
    </w:p>
    <w:p w14:paraId="2027F35D" w14:textId="77777777" w:rsidR="00FF74B4" w:rsidRPr="00BF7D8F" w:rsidRDefault="00FF74B4" w:rsidP="00FF74B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Стороны договорились самостоятельно осуществлять все необходимые для применения электронного документооборота мероприятия, в том числе заключить соответствующий договор со специализированным оператором электронного обмена и получить усиленные квалифицированные электронные подписи, а также самостоятельно нести расходы, связанные с применением электронного документооборота.</w:t>
      </w:r>
    </w:p>
    <w:p w14:paraId="37B00C81" w14:textId="77777777" w:rsidR="00FF74B4" w:rsidRPr="00BF7D8F" w:rsidRDefault="00FF74B4" w:rsidP="00FF74B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Стороны заявляют, что по мере технической возможности, в соответствии с действующем законодательством Стороны стремятся применять универсальный передаточный документ (УПД), сочетающий в себе форму первичного учетного документа и счета-фактуры, при этом первичный учетный документ и счет-фактура не оформляются.</w:t>
      </w:r>
      <w:r w:rsidRPr="00BF7D8F" w:rsidDel="00D419E1">
        <w:rPr>
          <w:rFonts w:ascii="Arial Narrow" w:hAnsi="Arial Narrow"/>
          <w:color w:val="000000"/>
          <w:sz w:val="16"/>
          <w:szCs w:val="16"/>
        </w:rPr>
        <w:t xml:space="preserve"> </w:t>
      </w:r>
    </w:p>
    <w:p w14:paraId="77DC82E8" w14:textId="77777777" w:rsidR="00FF74B4" w:rsidRPr="00970260" w:rsidRDefault="00FF74B4" w:rsidP="00FF74B4">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BF7D8F">
        <w:rPr>
          <w:rFonts w:ascii="Arial Narrow" w:hAnsi="Arial Narrow"/>
          <w:color w:val="000000"/>
          <w:sz w:val="16"/>
          <w:szCs w:val="16"/>
        </w:rPr>
        <w:t xml:space="preserve">Стороны обязуются при использовании электронного документооборота осуществлять проверку своих систем на предмет поступления электронных документов ежедневно в рабочие дни с последующим их подписанием в соответствии с условиями Договора или отказом от подписания в случае наличия претензий. </w:t>
      </w:r>
    </w:p>
    <w:p w14:paraId="6196FA83" w14:textId="77777777" w:rsidR="00FF74B4" w:rsidRPr="002C4D51" w:rsidRDefault="00FF74B4" w:rsidP="00FF74B4">
      <w:pPr>
        <w:pStyle w:val="MyListHeader"/>
        <w:tabs>
          <w:tab w:val="clear" w:pos="936"/>
        </w:tabs>
        <w:spacing w:after="0" w:line="240" w:lineRule="auto"/>
        <w:ind w:left="-284" w:right="-93" w:firstLine="0"/>
        <w:contextualSpacing/>
        <w:rPr>
          <w:rFonts w:ascii="Arial Narrow" w:hAnsi="Arial Narrow"/>
          <w:b w:val="0"/>
          <w:caps/>
          <w:color w:val="000000"/>
          <w:sz w:val="16"/>
          <w:szCs w:val="16"/>
        </w:rPr>
      </w:pPr>
      <w:r w:rsidRPr="002C4D51">
        <w:rPr>
          <w:rFonts w:ascii="Arial Narrow" w:hAnsi="Arial Narrow"/>
          <w:b w:val="0"/>
          <w:caps/>
          <w:color w:val="000000"/>
          <w:sz w:val="16"/>
          <w:szCs w:val="16"/>
        </w:rPr>
        <w:t xml:space="preserve"> ПРОЧИЕ УСЛОВИЯ</w:t>
      </w:r>
    </w:p>
    <w:p w14:paraId="6A8A1CB3" w14:textId="37A30FA9" w:rsidR="00771EAB" w:rsidRDefault="00771EAB" w:rsidP="0039124F">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771EAB">
        <w:rPr>
          <w:rFonts w:ascii="Arial Narrow" w:hAnsi="Arial Narrow"/>
          <w:color w:val="000000"/>
          <w:sz w:val="16"/>
          <w:szCs w:val="16"/>
        </w:rPr>
        <w:t xml:space="preserve">Датой предоставления любого документа направляемого одной Стороной другой Стороне признается: (а) дата вручения адресату под расписку в ведомости или реестре отправлений (при направлении корреспонденции курьером Исполнителя или курьерской службой); (б) дата по истечении 30 (Тридцати) календарных дней с момента отправки </w:t>
      </w:r>
      <w:r w:rsidRPr="00771EAB">
        <w:rPr>
          <w:rFonts w:ascii="Arial Narrow" w:hAnsi="Arial Narrow"/>
          <w:color w:val="000000"/>
          <w:sz w:val="16"/>
          <w:szCs w:val="16"/>
        </w:rPr>
        <w:lastRenderedPageBreak/>
        <w:t>корреспонденции, что подтверждается записью в реестре почтовых отправлений/ведомостью отправлений или иным способом, позволяющим зафиксировать дату отправки Стороне документов, либо получение Стороной почтового отправления, в зависимости от того, какое событие наступит ранее (при направлении корреспонденции почтовой службой); (в) дата получения Стороной документа через сервис Электронных заказных писем (ЭЗП) Почты России, в случае если Сторона подключена к данному сервису; (г) дата получения Стороной документа с помощью системы юридически значимого обмена электронными документами, если стороны осуществляют документооборот в электронном виде</w:t>
      </w:r>
      <w:r>
        <w:rPr>
          <w:rFonts w:ascii="Arial Narrow" w:hAnsi="Arial Narrow"/>
          <w:color w:val="000000"/>
          <w:sz w:val="16"/>
          <w:szCs w:val="16"/>
        </w:rPr>
        <w:t>.</w:t>
      </w:r>
    </w:p>
    <w:p w14:paraId="7D463566" w14:textId="059C9F57" w:rsidR="00734066" w:rsidRPr="00FF74B4" w:rsidRDefault="009D2CAB" w:rsidP="0039124F">
      <w:pPr>
        <w:pStyle w:val="MyListBody"/>
        <w:tabs>
          <w:tab w:val="clear" w:pos="936"/>
          <w:tab w:val="left" w:pos="142"/>
        </w:tabs>
        <w:spacing w:before="0" w:after="0" w:line="240" w:lineRule="auto"/>
        <w:ind w:left="-284" w:right="-93" w:firstLine="0"/>
        <w:contextualSpacing/>
        <w:rPr>
          <w:rFonts w:ascii="Arial Narrow" w:hAnsi="Arial Narrow"/>
          <w:color w:val="000000"/>
          <w:sz w:val="16"/>
          <w:szCs w:val="16"/>
        </w:rPr>
      </w:pPr>
      <w:r w:rsidRPr="009D2CAB">
        <w:rPr>
          <w:rFonts w:ascii="Arial Narrow" w:hAnsi="Arial Narrow"/>
          <w:color w:val="000000"/>
          <w:sz w:val="16"/>
          <w:szCs w:val="16"/>
        </w:rPr>
        <w:t>Стороны обязуются уведомлять друг друга о факте реорганизации, ликвидации, передачи прав и обязательств другой стороне, об изменении своих реквизитов, в том числе: об изменении организационно-правой формы, регистрационных учетных данных как налогоплательщика (наименования, ИНН, КПП), адреса, банковских реквизитов, в течение 5 (пяти) рабочих дней с момента изменения соответствующих данных. Уведомление должно быть составлено в письменной форме, подписано уполномоченным лицом Стороны, заверено печатью Стороны и направлено другой Стороне любым доступным способом, позволяющим зафиксировать факт получения другой Стороной такого уведомления. В случае не уведомления/ненадлежащего уведомления другой Стороны в соответствии с условиями настоящего пункта Договора, виновная Сторона несет риск наступления для нее последствий, вызванных таким не уведомлением/не надлежащим уведомлением, а в случае</w:t>
      </w:r>
      <w:r w:rsidR="00FE62BE">
        <w:rPr>
          <w:rFonts w:ascii="Arial Narrow" w:hAnsi="Arial Narrow"/>
          <w:color w:val="000000"/>
          <w:sz w:val="16"/>
          <w:szCs w:val="16"/>
        </w:rPr>
        <w:t>,</w:t>
      </w:r>
      <w:r w:rsidRPr="009D2CAB">
        <w:rPr>
          <w:rFonts w:ascii="Arial Narrow" w:hAnsi="Arial Narrow"/>
          <w:color w:val="000000"/>
          <w:sz w:val="16"/>
          <w:szCs w:val="16"/>
        </w:rPr>
        <w:t xml:space="preserve"> если другая Сторона понесла в результате такого не уведомления/не надлежащего уведомления убытки, виновная Сторона обязана возместить ей такие убытки.</w:t>
      </w:r>
    </w:p>
    <w:p w14:paraId="6539BBC4" w14:textId="77777777" w:rsidR="00B60475" w:rsidRPr="00CB0F7E" w:rsidRDefault="0054389A" w:rsidP="004C3E25">
      <w:pPr>
        <w:pStyle w:val="MyListHeader"/>
        <w:tabs>
          <w:tab w:val="clear" w:pos="936"/>
          <w:tab w:val="num" w:pos="-284"/>
          <w:tab w:val="num" w:pos="284"/>
        </w:tabs>
        <w:spacing w:after="0"/>
        <w:ind w:left="-284" w:firstLine="0"/>
        <w:rPr>
          <w:rFonts w:ascii="Arial Narrow" w:hAnsi="Arial Narrow"/>
          <w:b w:val="0"/>
          <w:caps/>
          <w:color w:val="000000"/>
          <w:sz w:val="16"/>
          <w:szCs w:val="16"/>
        </w:rPr>
      </w:pPr>
      <w:r w:rsidRPr="00CB0F7E">
        <w:rPr>
          <w:rFonts w:ascii="Arial Narrow" w:hAnsi="Arial Narrow"/>
          <w:b w:val="0"/>
          <w:caps/>
          <w:color w:val="000000"/>
          <w:sz w:val="16"/>
          <w:szCs w:val="16"/>
        </w:rPr>
        <w:t>подписи Сторон</w:t>
      </w:r>
    </w:p>
    <w:tbl>
      <w:tblPr>
        <w:tblW w:w="0" w:type="auto"/>
        <w:tblInd w:w="-176" w:type="dxa"/>
        <w:tblLayout w:type="fixed"/>
        <w:tblLook w:val="04A0" w:firstRow="1" w:lastRow="0" w:firstColumn="1" w:lastColumn="0" w:noHBand="0" w:noVBand="1"/>
      </w:tblPr>
      <w:tblGrid>
        <w:gridCol w:w="4851"/>
        <w:gridCol w:w="5260"/>
      </w:tblGrid>
      <w:tr w:rsidR="005F1110" w14:paraId="639487A1" w14:textId="77777777" w:rsidTr="005F1110">
        <w:tc>
          <w:tcPr>
            <w:tcW w:w="4851" w:type="dxa"/>
          </w:tcPr>
          <w:p w14:paraId="72E54D34" w14:textId="77777777" w:rsidR="005F1110" w:rsidRDefault="005F1110">
            <w:pPr>
              <w:pStyle w:val="MyListHeader"/>
              <w:numPr>
                <w:ilvl w:val="0"/>
                <w:numId w:val="0"/>
              </w:numPr>
              <w:tabs>
                <w:tab w:val="left" w:pos="708"/>
              </w:tabs>
              <w:spacing w:before="0" w:after="0" w:line="240" w:lineRule="auto"/>
              <w:rPr>
                <w:rFonts w:ascii="Arial Narrow" w:hAnsi="Arial Narrow"/>
                <w:b w:val="0"/>
                <w:color w:val="000000"/>
                <w:sz w:val="16"/>
                <w:szCs w:val="16"/>
              </w:rPr>
            </w:pPr>
          </w:p>
          <w:p w14:paraId="61CFBF85" w14:textId="77777777" w:rsidR="005F1110" w:rsidRDefault="005F1110">
            <w:pPr>
              <w:pStyle w:val="MyListHeader"/>
              <w:numPr>
                <w:ilvl w:val="0"/>
                <w:numId w:val="0"/>
              </w:numPr>
              <w:tabs>
                <w:tab w:val="left" w:pos="708"/>
              </w:tabs>
              <w:spacing w:before="0" w:after="0" w:line="240" w:lineRule="auto"/>
              <w:rPr>
                <w:rFonts w:ascii="Arial Narrow" w:hAnsi="Arial Narrow"/>
                <w:b w:val="0"/>
                <w:caps/>
                <w:color w:val="000000"/>
                <w:sz w:val="16"/>
                <w:szCs w:val="16"/>
              </w:rPr>
            </w:pPr>
            <w:r>
              <w:rPr>
                <w:rFonts w:ascii="Arial Narrow" w:hAnsi="Arial Narrow"/>
                <w:b w:val="0"/>
                <w:color w:val="000000"/>
                <w:sz w:val="16"/>
                <w:szCs w:val="16"/>
              </w:rPr>
              <w:t>ИСПОЛНИТЕЛЬ</w:t>
            </w:r>
          </w:p>
        </w:tc>
        <w:tc>
          <w:tcPr>
            <w:tcW w:w="5260" w:type="dxa"/>
          </w:tcPr>
          <w:p w14:paraId="79F3466D" w14:textId="77777777" w:rsidR="005F1110" w:rsidRDefault="005F1110">
            <w:pPr>
              <w:pStyle w:val="MyListHeader"/>
              <w:numPr>
                <w:ilvl w:val="0"/>
                <w:numId w:val="0"/>
              </w:numPr>
              <w:tabs>
                <w:tab w:val="left" w:pos="708"/>
              </w:tabs>
              <w:spacing w:before="0" w:after="0" w:line="240" w:lineRule="auto"/>
              <w:ind w:left="426"/>
              <w:rPr>
                <w:rFonts w:ascii="Arial Narrow" w:hAnsi="Arial Narrow"/>
                <w:b w:val="0"/>
                <w:caps/>
                <w:color w:val="000000"/>
                <w:sz w:val="16"/>
                <w:szCs w:val="16"/>
              </w:rPr>
            </w:pPr>
          </w:p>
          <w:p w14:paraId="04E1C022" w14:textId="77777777" w:rsidR="005F1110" w:rsidRDefault="005F1110">
            <w:pPr>
              <w:pStyle w:val="MyListHeader"/>
              <w:numPr>
                <w:ilvl w:val="0"/>
                <w:numId w:val="0"/>
              </w:numPr>
              <w:tabs>
                <w:tab w:val="left" w:pos="708"/>
              </w:tabs>
              <w:spacing w:before="0" w:after="0" w:line="240" w:lineRule="auto"/>
              <w:ind w:left="426"/>
              <w:rPr>
                <w:rFonts w:ascii="Arial Narrow" w:hAnsi="Arial Narrow"/>
                <w:b w:val="0"/>
                <w:caps/>
                <w:color w:val="000000"/>
                <w:sz w:val="16"/>
                <w:szCs w:val="16"/>
              </w:rPr>
            </w:pPr>
            <w:r>
              <w:rPr>
                <w:rFonts w:ascii="Arial Narrow" w:hAnsi="Arial Narrow"/>
                <w:b w:val="0"/>
                <w:caps/>
                <w:color w:val="000000"/>
                <w:sz w:val="16"/>
                <w:szCs w:val="16"/>
              </w:rPr>
              <w:t>ЗАКАЗЧИК</w:t>
            </w:r>
          </w:p>
        </w:tc>
      </w:tr>
      <w:tr w:rsidR="005F1110" w14:paraId="6BC8D159" w14:textId="77777777" w:rsidTr="005F1110">
        <w:trPr>
          <w:trHeight w:val="1703"/>
        </w:trPr>
        <w:tc>
          <w:tcPr>
            <w:tcW w:w="4851" w:type="dxa"/>
          </w:tcPr>
          <w:p w14:paraId="4ED8551B" w14:textId="77777777" w:rsidR="005F1110" w:rsidRPr="00EF7167" w:rsidRDefault="005F1110">
            <w:pPr>
              <w:pStyle w:val="MyListBody"/>
              <w:numPr>
                <w:ilvl w:val="0"/>
                <w:numId w:val="0"/>
              </w:numPr>
              <w:tabs>
                <w:tab w:val="left" w:pos="708"/>
              </w:tabs>
              <w:spacing w:after="0" w:line="252" w:lineRule="auto"/>
              <w:rPr>
                <w:rFonts w:ascii="Arial Narrow" w:hAnsi="Arial Narrow"/>
                <w:sz w:val="16"/>
                <w:szCs w:val="16"/>
              </w:rPr>
            </w:pPr>
            <w:r w:rsidRPr="00EF7167">
              <w:rPr>
                <w:rFonts w:ascii="Arial Narrow" w:hAnsi="Arial Narrow"/>
                <w:sz w:val="16"/>
                <w:szCs w:val="16"/>
              </w:rPr>
              <w:t>Подпись: ______________________</w:t>
            </w:r>
          </w:p>
          <w:p w14:paraId="5C45C85F" w14:textId="77777777" w:rsidR="005F1110" w:rsidRDefault="005F1110">
            <w:pPr>
              <w:spacing w:after="0" w:line="240" w:lineRule="auto"/>
              <w:rPr>
                <w:rFonts w:ascii="Arial Narrow" w:hAnsi="Arial Narrow"/>
                <w:b/>
                <w:caps/>
                <w:color w:val="000000"/>
                <w:sz w:val="16"/>
                <w:szCs w:val="16"/>
              </w:rPr>
            </w:pPr>
            <w:r>
              <w:rPr>
                <w:rFonts w:ascii="Arial Narrow" w:hAnsi="Arial Narrow"/>
                <w:sz w:val="16"/>
                <w:szCs w:val="16"/>
              </w:rPr>
              <w:t>М.П.</w:t>
            </w:r>
          </w:p>
        </w:tc>
        <w:tc>
          <w:tcPr>
            <w:tcW w:w="5260" w:type="dxa"/>
          </w:tcPr>
          <w:p w14:paraId="77EC1008" w14:textId="77777777" w:rsidR="005F1110" w:rsidRPr="00EF7167" w:rsidRDefault="005F1110">
            <w:pPr>
              <w:pStyle w:val="MyListBody"/>
              <w:numPr>
                <w:ilvl w:val="0"/>
                <w:numId w:val="0"/>
              </w:numPr>
              <w:tabs>
                <w:tab w:val="left" w:pos="708"/>
              </w:tabs>
              <w:spacing w:after="0" w:line="252" w:lineRule="auto"/>
              <w:rPr>
                <w:rFonts w:ascii="Arial Narrow" w:hAnsi="Arial Narrow"/>
                <w:sz w:val="16"/>
                <w:szCs w:val="16"/>
              </w:rPr>
            </w:pPr>
            <w:r w:rsidRPr="00EF7167">
              <w:rPr>
                <w:rFonts w:ascii="Arial Narrow" w:hAnsi="Arial Narrow"/>
                <w:sz w:val="16"/>
                <w:szCs w:val="16"/>
              </w:rPr>
              <w:t xml:space="preserve">           Подпись: ______________________</w:t>
            </w:r>
          </w:p>
          <w:p w14:paraId="363008A7" w14:textId="77777777" w:rsidR="005F1110" w:rsidRDefault="005F1110">
            <w:pPr>
              <w:spacing w:after="0" w:line="240" w:lineRule="auto"/>
              <w:ind w:left="426"/>
              <w:rPr>
                <w:rFonts w:ascii="Arial Narrow" w:hAnsi="Arial Narrow"/>
                <w:sz w:val="16"/>
                <w:szCs w:val="16"/>
              </w:rPr>
            </w:pPr>
            <w:r>
              <w:rPr>
                <w:rFonts w:ascii="Arial Narrow" w:hAnsi="Arial Narrow"/>
                <w:sz w:val="16"/>
                <w:szCs w:val="16"/>
              </w:rPr>
              <w:t>М.П.</w:t>
            </w:r>
          </w:p>
        </w:tc>
      </w:tr>
    </w:tbl>
    <w:p w14:paraId="121425A4" w14:textId="77777777" w:rsidR="00A715B1" w:rsidRPr="00CB0F7E" w:rsidRDefault="00A715B1" w:rsidP="00FF74B4">
      <w:pPr>
        <w:pStyle w:val="MyListHeader"/>
        <w:numPr>
          <w:ilvl w:val="0"/>
          <w:numId w:val="0"/>
        </w:numPr>
        <w:spacing w:before="0" w:after="0"/>
        <w:rPr>
          <w:rFonts w:ascii="Arial Narrow" w:hAnsi="Arial Narrow"/>
          <w:b w:val="0"/>
          <w:caps/>
          <w:color w:val="000000"/>
          <w:sz w:val="16"/>
          <w:szCs w:val="16"/>
        </w:rPr>
      </w:pPr>
    </w:p>
    <w:sectPr w:rsidR="00A715B1" w:rsidRPr="00CB0F7E" w:rsidSect="004C3E25">
      <w:footerReference w:type="default" r:id="rId10"/>
      <w:pgSz w:w="12240" w:h="15840"/>
      <w:pgMar w:top="340" w:right="567" w:bottom="340" w:left="1134" w:header="720" w:footer="37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844A7F" w14:textId="77777777" w:rsidR="00C74E9D" w:rsidRDefault="00C74E9D" w:rsidP="007454AD">
      <w:pPr>
        <w:spacing w:after="0" w:line="240" w:lineRule="auto"/>
      </w:pPr>
      <w:r>
        <w:separator/>
      </w:r>
    </w:p>
  </w:endnote>
  <w:endnote w:type="continuationSeparator" w:id="0">
    <w:p w14:paraId="477ECA9E" w14:textId="77777777" w:rsidR="00C74E9D" w:rsidRDefault="00C74E9D" w:rsidP="00745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BF4E2" w14:textId="77777777" w:rsidR="0023171B" w:rsidRPr="0033177B" w:rsidRDefault="0023171B" w:rsidP="00FD644D">
    <w:pPr>
      <w:pStyle w:val="a8"/>
      <w:tabs>
        <w:tab w:val="clear" w:pos="9689"/>
        <w:tab w:val="right" w:pos="9810"/>
      </w:tabs>
      <w:jc w:val="right"/>
      <w:rPr>
        <w:rFonts w:ascii="Arial Narrow" w:hAnsi="Arial Narrow"/>
        <w:sz w:val="14"/>
        <w:szCs w:val="14"/>
      </w:rPr>
    </w:pPr>
    <w:r w:rsidRPr="0054389A">
      <w:rPr>
        <w:rFonts w:ascii="Arial Narrow" w:hAnsi="Arial Narrow"/>
        <w:sz w:val="14"/>
        <w:szCs w:val="14"/>
      </w:rPr>
      <w:tab/>
      <w:t xml:space="preserve">стр. </w:t>
    </w:r>
    <w:r w:rsidRPr="0054389A">
      <w:rPr>
        <w:rFonts w:ascii="Arial Narrow" w:hAnsi="Arial Narrow"/>
        <w:sz w:val="14"/>
        <w:szCs w:val="14"/>
      </w:rPr>
      <w:fldChar w:fldCharType="begin"/>
    </w:r>
    <w:r w:rsidRPr="0054389A">
      <w:rPr>
        <w:rFonts w:ascii="Arial Narrow" w:hAnsi="Arial Narrow"/>
        <w:sz w:val="14"/>
        <w:szCs w:val="14"/>
      </w:rPr>
      <w:instrText xml:space="preserve"> PAGE   \* MERGEFORMAT </w:instrText>
    </w:r>
    <w:r w:rsidRPr="0054389A">
      <w:rPr>
        <w:rFonts w:ascii="Arial Narrow" w:hAnsi="Arial Narrow"/>
        <w:sz w:val="14"/>
        <w:szCs w:val="14"/>
      </w:rPr>
      <w:fldChar w:fldCharType="separate"/>
    </w:r>
    <w:r w:rsidR="008E2E20">
      <w:rPr>
        <w:rFonts w:ascii="Arial Narrow" w:hAnsi="Arial Narrow"/>
        <w:noProof/>
        <w:sz w:val="14"/>
        <w:szCs w:val="14"/>
      </w:rPr>
      <w:t>1</w:t>
    </w:r>
    <w:r w:rsidRPr="0054389A">
      <w:rPr>
        <w:rFonts w:ascii="Arial Narrow" w:hAnsi="Arial Narrow"/>
        <w:sz w:val="14"/>
        <w:szCs w:val="14"/>
      </w:rPr>
      <w:fldChar w:fldCharType="end"/>
    </w:r>
    <w:r w:rsidRPr="0054389A">
      <w:rPr>
        <w:rFonts w:ascii="Arial Narrow" w:hAnsi="Arial Narrow"/>
        <w:sz w:val="14"/>
        <w:szCs w:val="14"/>
        <w:lang w:val="en-US"/>
      </w:rPr>
      <w:t>/</w:t>
    </w:r>
    <w:r>
      <w:rPr>
        <w:rFonts w:ascii="Arial Narrow" w:hAnsi="Arial Narrow"/>
        <w:noProof/>
        <w:sz w:val="14"/>
        <w:szCs w:val="14"/>
      </w:rPr>
      <w:fldChar w:fldCharType="begin"/>
    </w:r>
    <w:r>
      <w:rPr>
        <w:rFonts w:ascii="Arial Narrow" w:hAnsi="Arial Narrow"/>
        <w:noProof/>
        <w:sz w:val="14"/>
        <w:szCs w:val="14"/>
      </w:rPr>
      <w:instrText xml:space="preserve"> NUMPAGES   \* MERGEFORMAT </w:instrText>
    </w:r>
    <w:r>
      <w:rPr>
        <w:rFonts w:ascii="Arial Narrow" w:hAnsi="Arial Narrow"/>
        <w:noProof/>
        <w:sz w:val="14"/>
        <w:szCs w:val="14"/>
      </w:rPr>
      <w:fldChar w:fldCharType="separate"/>
    </w:r>
    <w:r w:rsidR="008E2E20">
      <w:rPr>
        <w:rFonts w:ascii="Arial Narrow" w:hAnsi="Arial Narrow"/>
        <w:noProof/>
        <w:sz w:val="14"/>
        <w:szCs w:val="14"/>
      </w:rPr>
      <w:t>4</w:t>
    </w:r>
    <w:r>
      <w:rPr>
        <w:rFonts w:ascii="Arial Narrow" w:hAnsi="Arial Narrow"/>
        <w:noProof/>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E7D93" w14:textId="77777777" w:rsidR="00C74E9D" w:rsidRDefault="00C74E9D" w:rsidP="007454AD">
      <w:pPr>
        <w:spacing w:after="0" w:line="240" w:lineRule="auto"/>
      </w:pPr>
      <w:r>
        <w:separator/>
      </w:r>
    </w:p>
  </w:footnote>
  <w:footnote w:type="continuationSeparator" w:id="0">
    <w:p w14:paraId="4A4B5F90" w14:textId="77777777" w:rsidR="00C74E9D" w:rsidRDefault="00C74E9D" w:rsidP="007454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75105"/>
    <w:multiLevelType w:val="singleLevel"/>
    <w:tmpl w:val="C4661E8E"/>
    <w:lvl w:ilvl="0">
      <w:start w:val="1"/>
      <w:numFmt w:val="bullet"/>
      <w:pStyle w:val="a"/>
      <w:lvlText w:val=""/>
      <w:lvlJc w:val="left"/>
      <w:pPr>
        <w:tabs>
          <w:tab w:val="num" w:pos="360"/>
        </w:tabs>
      </w:pPr>
      <w:rPr>
        <w:rFonts w:ascii="Symbol" w:hAnsi="Symbol" w:cs="Symbol" w:hint="default"/>
      </w:rPr>
    </w:lvl>
  </w:abstractNum>
  <w:abstractNum w:abstractNumId="1">
    <w:nsid w:val="275474D0"/>
    <w:multiLevelType w:val="multilevel"/>
    <w:tmpl w:val="5068FF78"/>
    <w:lvl w:ilvl="0">
      <w:start w:val="12"/>
      <w:numFmt w:val="decimal"/>
      <w:lvlText w:val="%1."/>
      <w:lvlJc w:val="left"/>
      <w:pPr>
        <w:ind w:left="435" w:hanging="435"/>
      </w:pPr>
      <w:rPr>
        <w:rFonts w:hint="default"/>
      </w:rPr>
    </w:lvl>
    <w:lvl w:ilvl="1">
      <w:start w:val="4"/>
      <w:numFmt w:val="decimal"/>
      <w:lvlText w:val="%1.%2."/>
      <w:lvlJc w:val="left"/>
      <w:pPr>
        <w:ind w:left="364" w:hanging="435"/>
      </w:pPr>
      <w:rPr>
        <w:rFonts w:hint="default"/>
      </w:rPr>
    </w:lvl>
    <w:lvl w:ilvl="2">
      <w:start w:val="2"/>
      <w:numFmt w:val="decimal"/>
      <w:lvlText w:val="%1.%2.%3."/>
      <w:lvlJc w:val="left"/>
      <w:pPr>
        <w:ind w:left="293" w:hanging="435"/>
      </w:pPr>
      <w:rPr>
        <w:rFonts w:hint="default"/>
      </w:rPr>
    </w:lvl>
    <w:lvl w:ilvl="3">
      <w:start w:val="1"/>
      <w:numFmt w:val="decimal"/>
      <w:lvlText w:val="%1.%2.%3.%4."/>
      <w:lvlJc w:val="left"/>
      <w:pPr>
        <w:ind w:left="507" w:hanging="720"/>
      </w:pPr>
      <w:rPr>
        <w:rFonts w:hint="default"/>
      </w:rPr>
    </w:lvl>
    <w:lvl w:ilvl="4">
      <w:start w:val="1"/>
      <w:numFmt w:val="decimal"/>
      <w:lvlText w:val="%1.%2.%3.%4.%5."/>
      <w:lvlJc w:val="left"/>
      <w:pPr>
        <w:ind w:left="436" w:hanging="720"/>
      </w:pPr>
      <w:rPr>
        <w:rFonts w:hint="default"/>
      </w:rPr>
    </w:lvl>
    <w:lvl w:ilvl="5">
      <w:start w:val="1"/>
      <w:numFmt w:val="decimal"/>
      <w:lvlText w:val="%1.%2.%3.%4.%5.%6."/>
      <w:lvlJc w:val="left"/>
      <w:pPr>
        <w:ind w:left="365" w:hanging="720"/>
      </w:pPr>
      <w:rPr>
        <w:rFonts w:hint="default"/>
      </w:rPr>
    </w:lvl>
    <w:lvl w:ilvl="6">
      <w:start w:val="1"/>
      <w:numFmt w:val="decimal"/>
      <w:lvlText w:val="%1.%2.%3.%4.%5.%6.%7."/>
      <w:lvlJc w:val="left"/>
      <w:pPr>
        <w:ind w:left="654" w:hanging="1080"/>
      </w:pPr>
      <w:rPr>
        <w:rFonts w:hint="default"/>
      </w:rPr>
    </w:lvl>
    <w:lvl w:ilvl="7">
      <w:start w:val="1"/>
      <w:numFmt w:val="decimal"/>
      <w:lvlText w:val="%1.%2.%3.%4.%5.%6.%7.%8."/>
      <w:lvlJc w:val="left"/>
      <w:pPr>
        <w:ind w:left="583" w:hanging="1080"/>
      </w:pPr>
      <w:rPr>
        <w:rFonts w:hint="default"/>
      </w:rPr>
    </w:lvl>
    <w:lvl w:ilvl="8">
      <w:start w:val="1"/>
      <w:numFmt w:val="decimal"/>
      <w:lvlText w:val="%1.%2.%3.%4.%5.%6.%7.%8.%9."/>
      <w:lvlJc w:val="left"/>
      <w:pPr>
        <w:ind w:left="512" w:hanging="1080"/>
      </w:pPr>
      <w:rPr>
        <w:rFonts w:hint="default"/>
      </w:rPr>
    </w:lvl>
  </w:abstractNum>
  <w:abstractNum w:abstractNumId="2">
    <w:nsid w:val="2FBF6156"/>
    <w:multiLevelType w:val="multilevel"/>
    <w:tmpl w:val="19F678E6"/>
    <w:lvl w:ilvl="0">
      <w:start w:val="1"/>
      <w:numFmt w:val="decimal"/>
      <w:pStyle w:val="MyListHeader"/>
      <w:lvlText w:val="%1."/>
      <w:lvlJc w:val="left"/>
      <w:pPr>
        <w:tabs>
          <w:tab w:val="num" w:pos="936"/>
        </w:tabs>
        <w:ind w:left="936" w:hanging="576"/>
      </w:pPr>
      <w:rPr>
        <w:rFonts w:ascii="Arial Narrow" w:hAnsi="Arial Narrow" w:hint="default"/>
        <w:b w:val="0"/>
        <w:i w:val="0"/>
        <w:caps w:val="0"/>
        <w:strike w:val="0"/>
        <w:dstrike w:val="0"/>
        <w:vanish w:val="0"/>
        <w:color w:val="auto"/>
        <w:kern w:val="22"/>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yListBody"/>
      <w:lvlText w:val="%1.%2."/>
      <w:lvlJc w:val="left"/>
      <w:pPr>
        <w:tabs>
          <w:tab w:val="num" w:pos="936"/>
        </w:tabs>
        <w:ind w:left="936" w:hanging="576"/>
      </w:pPr>
      <w:rPr>
        <w:rFonts w:ascii="Arial Narrow" w:hAnsi="Arial Narrow" w:hint="default"/>
        <w:b w:val="0"/>
        <w:i w:val="0"/>
        <w:caps w:val="0"/>
        <w:strike w:val="0"/>
        <w:dstrike w:val="0"/>
        <w:vanish w:val="0"/>
        <w:color w:val="auto"/>
        <w:kern w:val="22"/>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russianLower"/>
      <w:lvlText w:val="%3."/>
      <w:lvlJc w:val="left"/>
      <w:pPr>
        <w:tabs>
          <w:tab w:val="num" w:pos="1512"/>
        </w:tabs>
        <w:ind w:left="1512" w:hanging="576"/>
      </w:pPr>
      <w:rPr>
        <w:rFonts w:hint="default"/>
        <w:sz w:val="18"/>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3">
    <w:nsid w:val="3633127D"/>
    <w:multiLevelType w:val="multilevel"/>
    <w:tmpl w:val="FC1E8F4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428705A5"/>
    <w:multiLevelType w:val="hybridMultilevel"/>
    <w:tmpl w:val="DA92B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3F64B84"/>
    <w:multiLevelType w:val="multilevel"/>
    <w:tmpl w:val="86D28A52"/>
    <w:styleLink w:val="LFO1"/>
    <w:lvl w:ilvl="0">
      <w:start w:val="1"/>
      <w:numFmt w:val="decimal"/>
      <w:lvlText w:val="%1."/>
      <w:lvlJc w:val="left"/>
      <w:pPr>
        <w:ind w:left="936" w:hanging="576"/>
      </w:pPr>
      <w:rPr>
        <w:rFonts w:ascii="Arial Narrow" w:hAnsi="Arial Narrow"/>
        <w:b w:val="0"/>
        <w:i w:val="0"/>
        <w:strike w:val="0"/>
        <w:dstrike w:val="0"/>
        <w:vanish w:val="0"/>
        <w:color w:val="auto"/>
        <w:kern w:val="3"/>
        <w:position w:val="0"/>
        <w:sz w:val="15"/>
        <w:szCs w:val="15"/>
        <w:u w:val="none"/>
        <w:vertAlign w:val="baseline"/>
      </w:rPr>
    </w:lvl>
    <w:lvl w:ilvl="1">
      <w:start w:val="1"/>
      <w:numFmt w:val="decimal"/>
      <w:lvlText w:val="%1.%2."/>
      <w:lvlJc w:val="left"/>
      <w:pPr>
        <w:ind w:left="936" w:hanging="576"/>
      </w:pPr>
      <w:rPr>
        <w:rFonts w:ascii="Arial Narrow" w:hAnsi="Arial Narrow"/>
        <w:b w:val="0"/>
        <w:i w:val="0"/>
        <w:strike w:val="0"/>
        <w:dstrike w:val="0"/>
        <w:vanish w:val="0"/>
        <w:color w:val="auto"/>
        <w:kern w:val="3"/>
        <w:position w:val="0"/>
        <w:sz w:val="15"/>
        <w:szCs w:val="15"/>
        <w:u w:val="none"/>
        <w:vertAlign w:val="baseline"/>
      </w:rPr>
    </w:lvl>
    <w:lvl w:ilvl="2">
      <w:start w:val="1"/>
      <w:numFmt w:val="russianLower"/>
      <w:lvlText w:val="%3."/>
      <w:lvlJc w:val="left"/>
      <w:pPr>
        <w:ind w:left="1512" w:hanging="576"/>
      </w:pPr>
      <w:rPr>
        <w:sz w:val="18"/>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nsid w:val="59303EC3"/>
    <w:multiLevelType w:val="multilevel"/>
    <w:tmpl w:val="03CCFBDE"/>
    <w:lvl w:ilvl="0">
      <w:start w:val="1"/>
      <w:numFmt w:val="decimal"/>
      <w:lvlText w:val="%1."/>
      <w:lvlJc w:val="left"/>
      <w:pPr>
        <w:tabs>
          <w:tab w:val="num" w:pos="360"/>
        </w:tabs>
        <w:ind w:left="360" w:hanging="360"/>
      </w:pPr>
      <w:rPr>
        <w:rFonts w:hint="default"/>
      </w:rPr>
    </w:lvl>
    <w:lvl w:ilvl="1">
      <w:start w:val="1"/>
      <w:numFmt w:val="decimal"/>
      <w:pStyle w:val="a0"/>
      <w:lvlText w:val="%1.%2."/>
      <w:lvlJc w:val="left"/>
      <w:pPr>
        <w:tabs>
          <w:tab w:val="num" w:pos="792"/>
        </w:tabs>
        <w:ind w:left="792" w:hanging="432"/>
      </w:pPr>
      <w:rPr>
        <w:rFonts w:hint="default"/>
        <w:b w:val="0"/>
        <w:i w:val="0"/>
      </w:rPr>
    </w:lvl>
    <w:lvl w:ilvl="2">
      <w:start w:val="1"/>
      <w:numFmt w:val="decimal"/>
      <w:lvlText w:val="%1.%2.%3."/>
      <w:lvlJc w:val="left"/>
      <w:pPr>
        <w:tabs>
          <w:tab w:val="num" w:pos="1790"/>
        </w:tabs>
        <w:ind w:left="121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
    <w:nsid w:val="7FBF20EB"/>
    <w:multiLevelType w:val="hybridMultilevel"/>
    <w:tmpl w:val="E96210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5"/>
  </w:num>
  <w:num w:numId="5">
    <w:abstractNumId w:val="4"/>
  </w:num>
  <w:num w:numId="6">
    <w:abstractNumId w:val="3"/>
  </w:num>
  <w:num w:numId="7">
    <w:abstractNumId w:val="2"/>
  </w:num>
  <w:num w:numId="8">
    <w:abstractNumId w:val="1"/>
  </w:num>
  <w:num w:numId="9">
    <w:abstractNumId w:val="7"/>
  </w:num>
  <w:num w:numId="10">
    <w:abstractNumId w:val="2"/>
  </w:num>
  <w:num w:numId="1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1"/>
  <w:displayBackgroundShap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4AD"/>
    <w:rsid w:val="000002BE"/>
    <w:rsid w:val="00004A98"/>
    <w:rsid w:val="00005FA2"/>
    <w:rsid w:val="00013693"/>
    <w:rsid w:val="000155B9"/>
    <w:rsid w:val="000174FA"/>
    <w:rsid w:val="0002607A"/>
    <w:rsid w:val="00027D9F"/>
    <w:rsid w:val="00032933"/>
    <w:rsid w:val="0003503D"/>
    <w:rsid w:val="00037540"/>
    <w:rsid w:val="00041A59"/>
    <w:rsid w:val="000434A3"/>
    <w:rsid w:val="00044EE6"/>
    <w:rsid w:val="00046755"/>
    <w:rsid w:val="00050595"/>
    <w:rsid w:val="0005118E"/>
    <w:rsid w:val="00051BD7"/>
    <w:rsid w:val="000549C1"/>
    <w:rsid w:val="000615DD"/>
    <w:rsid w:val="0006448D"/>
    <w:rsid w:val="00082224"/>
    <w:rsid w:val="0008272A"/>
    <w:rsid w:val="0008407A"/>
    <w:rsid w:val="00085E00"/>
    <w:rsid w:val="000869CC"/>
    <w:rsid w:val="000A1414"/>
    <w:rsid w:val="000B5C60"/>
    <w:rsid w:val="000C1151"/>
    <w:rsid w:val="000C12DB"/>
    <w:rsid w:val="000C6973"/>
    <w:rsid w:val="000D438B"/>
    <w:rsid w:val="000F294A"/>
    <w:rsid w:val="000F4B2A"/>
    <w:rsid w:val="000F4C25"/>
    <w:rsid w:val="000F771F"/>
    <w:rsid w:val="00116926"/>
    <w:rsid w:val="001217C3"/>
    <w:rsid w:val="0012290D"/>
    <w:rsid w:val="00123D18"/>
    <w:rsid w:val="0013110A"/>
    <w:rsid w:val="00135694"/>
    <w:rsid w:val="00136C59"/>
    <w:rsid w:val="00137ED6"/>
    <w:rsid w:val="00145941"/>
    <w:rsid w:val="00147E3A"/>
    <w:rsid w:val="0015069B"/>
    <w:rsid w:val="00152348"/>
    <w:rsid w:val="0016170C"/>
    <w:rsid w:val="00170C50"/>
    <w:rsid w:val="00177CF4"/>
    <w:rsid w:val="0018078E"/>
    <w:rsid w:val="00183FF5"/>
    <w:rsid w:val="00190A47"/>
    <w:rsid w:val="00197E1F"/>
    <w:rsid w:val="001B0AD7"/>
    <w:rsid w:val="001B392D"/>
    <w:rsid w:val="001C2DBA"/>
    <w:rsid w:val="001C31F1"/>
    <w:rsid w:val="001C4A43"/>
    <w:rsid w:val="001E066B"/>
    <w:rsid w:val="001E42A5"/>
    <w:rsid w:val="001F743B"/>
    <w:rsid w:val="00205D43"/>
    <w:rsid w:val="0023171B"/>
    <w:rsid w:val="002377FE"/>
    <w:rsid w:val="0024135E"/>
    <w:rsid w:val="00246782"/>
    <w:rsid w:val="002475F0"/>
    <w:rsid w:val="00251EBA"/>
    <w:rsid w:val="002531E8"/>
    <w:rsid w:val="00253264"/>
    <w:rsid w:val="00260FD3"/>
    <w:rsid w:val="00267D17"/>
    <w:rsid w:val="002828A4"/>
    <w:rsid w:val="00291542"/>
    <w:rsid w:val="002A0B95"/>
    <w:rsid w:val="002A2236"/>
    <w:rsid w:val="002B1667"/>
    <w:rsid w:val="002B59C0"/>
    <w:rsid w:val="002B6E97"/>
    <w:rsid w:val="002C39F2"/>
    <w:rsid w:val="002F1A1C"/>
    <w:rsid w:val="002F3068"/>
    <w:rsid w:val="002F4334"/>
    <w:rsid w:val="002F4A38"/>
    <w:rsid w:val="002F7DE8"/>
    <w:rsid w:val="00310C38"/>
    <w:rsid w:val="00314DF4"/>
    <w:rsid w:val="003211FB"/>
    <w:rsid w:val="00330E03"/>
    <w:rsid w:val="0033177B"/>
    <w:rsid w:val="00335160"/>
    <w:rsid w:val="003365E0"/>
    <w:rsid w:val="00353BCB"/>
    <w:rsid w:val="00356F8F"/>
    <w:rsid w:val="00364C81"/>
    <w:rsid w:val="0037323D"/>
    <w:rsid w:val="00380536"/>
    <w:rsid w:val="00383DEB"/>
    <w:rsid w:val="0039124F"/>
    <w:rsid w:val="003924C6"/>
    <w:rsid w:val="003946C8"/>
    <w:rsid w:val="00397005"/>
    <w:rsid w:val="003A303E"/>
    <w:rsid w:val="003B07F6"/>
    <w:rsid w:val="003B13EE"/>
    <w:rsid w:val="003B1964"/>
    <w:rsid w:val="003C49F9"/>
    <w:rsid w:val="003C7A31"/>
    <w:rsid w:val="003E0ED2"/>
    <w:rsid w:val="003E0F92"/>
    <w:rsid w:val="003F519B"/>
    <w:rsid w:val="004353C1"/>
    <w:rsid w:val="00435584"/>
    <w:rsid w:val="00444FE5"/>
    <w:rsid w:val="00447023"/>
    <w:rsid w:val="004476EC"/>
    <w:rsid w:val="00455C73"/>
    <w:rsid w:val="004663B8"/>
    <w:rsid w:val="00471A10"/>
    <w:rsid w:val="00473583"/>
    <w:rsid w:val="0047496C"/>
    <w:rsid w:val="00475400"/>
    <w:rsid w:val="004860A9"/>
    <w:rsid w:val="00495BC5"/>
    <w:rsid w:val="004A2432"/>
    <w:rsid w:val="004A7AC0"/>
    <w:rsid w:val="004B4969"/>
    <w:rsid w:val="004C3E25"/>
    <w:rsid w:val="004D34D8"/>
    <w:rsid w:val="004D3A50"/>
    <w:rsid w:val="004E0650"/>
    <w:rsid w:val="004E3228"/>
    <w:rsid w:val="004F16C1"/>
    <w:rsid w:val="004F4FF2"/>
    <w:rsid w:val="0050042C"/>
    <w:rsid w:val="005008C2"/>
    <w:rsid w:val="0050607E"/>
    <w:rsid w:val="00507D25"/>
    <w:rsid w:val="00512568"/>
    <w:rsid w:val="005134F9"/>
    <w:rsid w:val="005200F3"/>
    <w:rsid w:val="00524BE0"/>
    <w:rsid w:val="00535557"/>
    <w:rsid w:val="00541054"/>
    <w:rsid w:val="0054389A"/>
    <w:rsid w:val="00547329"/>
    <w:rsid w:val="00561C48"/>
    <w:rsid w:val="00566081"/>
    <w:rsid w:val="00581640"/>
    <w:rsid w:val="00590CEC"/>
    <w:rsid w:val="005A5552"/>
    <w:rsid w:val="005B1B79"/>
    <w:rsid w:val="005B425C"/>
    <w:rsid w:val="005B66FB"/>
    <w:rsid w:val="005C5305"/>
    <w:rsid w:val="005C63E9"/>
    <w:rsid w:val="005C7919"/>
    <w:rsid w:val="005E3ABD"/>
    <w:rsid w:val="005F03C8"/>
    <w:rsid w:val="005F1110"/>
    <w:rsid w:val="006066F7"/>
    <w:rsid w:val="00626BAC"/>
    <w:rsid w:val="00631061"/>
    <w:rsid w:val="0063700D"/>
    <w:rsid w:val="00641701"/>
    <w:rsid w:val="00647AE4"/>
    <w:rsid w:val="0065351F"/>
    <w:rsid w:val="006554D7"/>
    <w:rsid w:val="0066267E"/>
    <w:rsid w:val="00682148"/>
    <w:rsid w:val="00683B31"/>
    <w:rsid w:val="00685042"/>
    <w:rsid w:val="006867E4"/>
    <w:rsid w:val="00686D6D"/>
    <w:rsid w:val="00690AD2"/>
    <w:rsid w:val="0069247D"/>
    <w:rsid w:val="006A1F8D"/>
    <w:rsid w:val="006A25B2"/>
    <w:rsid w:val="006A708C"/>
    <w:rsid w:val="006B156E"/>
    <w:rsid w:val="006C4ACB"/>
    <w:rsid w:val="006D2E14"/>
    <w:rsid w:val="006E3BD9"/>
    <w:rsid w:val="006E7112"/>
    <w:rsid w:val="006F026D"/>
    <w:rsid w:val="006F1934"/>
    <w:rsid w:val="006F2662"/>
    <w:rsid w:val="006F3626"/>
    <w:rsid w:val="006F36B2"/>
    <w:rsid w:val="006F72BF"/>
    <w:rsid w:val="007004AB"/>
    <w:rsid w:val="007014B2"/>
    <w:rsid w:val="00703394"/>
    <w:rsid w:val="007060C1"/>
    <w:rsid w:val="00714967"/>
    <w:rsid w:val="007166B8"/>
    <w:rsid w:val="00716EBC"/>
    <w:rsid w:val="0072068F"/>
    <w:rsid w:val="00722798"/>
    <w:rsid w:val="00724286"/>
    <w:rsid w:val="00730F65"/>
    <w:rsid w:val="00734066"/>
    <w:rsid w:val="00737088"/>
    <w:rsid w:val="007374C6"/>
    <w:rsid w:val="00737923"/>
    <w:rsid w:val="00743940"/>
    <w:rsid w:val="007454AD"/>
    <w:rsid w:val="00761F35"/>
    <w:rsid w:val="00771EAB"/>
    <w:rsid w:val="00775B47"/>
    <w:rsid w:val="007772CB"/>
    <w:rsid w:val="007778B0"/>
    <w:rsid w:val="007828B2"/>
    <w:rsid w:val="00793A28"/>
    <w:rsid w:val="00797C8D"/>
    <w:rsid w:val="007A47B8"/>
    <w:rsid w:val="007A547C"/>
    <w:rsid w:val="007A7157"/>
    <w:rsid w:val="007B79D8"/>
    <w:rsid w:val="007C7B50"/>
    <w:rsid w:val="007D11D4"/>
    <w:rsid w:val="007E4CAA"/>
    <w:rsid w:val="007E6C22"/>
    <w:rsid w:val="0080284D"/>
    <w:rsid w:val="008151A2"/>
    <w:rsid w:val="00815C43"/>
    <w:rsid w:val="00817DBB"/>
    <w:rsid w:val="008237B3"/>
    <w:rsid w:val="0082592A"/>
    <w:rsid w:val="00825C2E"/>
    <w:rsid w:val="008453B9"/>
    <w:rsid w:val="008467FB"/>
    <w:rsid w:val="008536E0"/>
    <w:rsid w:val="00854073"/>
    <w:rsid w:val="00862FD0"/>
    <w:rsid w:val="00863B0C"/>
    <w:rsid w:val="00867354"/>
    <w:rsid w:val="00867ABF"/>
    <w:rsid w:val="008707A3"/>
    <w:rsid w:val="008731ED"/>
    <w:rsid w:val="00886DD3"/>
    <w:rsid w:val="008928A0"/>
    <w:rsid w:val="008A11B7"/>
    <w:rsid w:val="008B1092"/>
    <w:rsid w:val="008B1BFF"/>
    <w:rsid w:val="008B32DF"/>
    <w:rsid w:val="008B7489"/>
    <w:rsid w:val="008C306F"/>
    <w:rsid w:val="008C53F0"/>
    <w:rsid w:val="008D52AD"/>
    <w:rsid w:val="008D7520"/>
    <w:rsid w:val="008E2E20"/>
    <w:rsid w:val="008E2F67"/>
    <w:rsid w:val="008F3FC9"/>
    <w:rsid w:val="009036C8"/>
    <w:rsid w:val="0090772C"/>
    <w:rsid w:val="009100C0"/>
    <w:rsid w:val="0091132E"/>
    <w:rsid w:val="009206F8"/>
    <w:rsid w:val="00930C21"/>
    <w:rsid w:val="00932E16"/>
    <w:rsid w:val="0094583B"/>
    <w:rsid w:val="00946FDC"/>
    <w:rsid w:val="00950AB3"/>
    <w:rsid w:val="009551F3"/>
    <w:rsid w:val="00955B90"/>
    <w:rsid w:val="009622AF"/>
    <w:rsid w:val="0096642F"/>
    <w:rsid w:val="0097274A"/>
    <w:rsid w:val="00974578"/>
    <w:rsid w:val="00980997"/>
    <w:rsid w:val="009871AB"/>
    <w:rsid w:val="009935EC"/>
    <w:rsid w:val="00994B4D"/>
    <w:rsid w:val="009A4047"/>
    <w:rsid w:val="009B5826"/>
    <w:rsid w:val="009C050F"/>
    <w:rsid w:val="009C1E4E"/>
    <w:rsid w:val="009D2CAB"/>
    <w:rsid w:val="009D4FDA"/>
    <w:rsid w:val="009D7856"/>
    <w:rsid w:val="009E1D08"/>
    <w:rsid w:val="009F0D96"/>
    <w:rsid w:val="009F6ADB"/>
    <w:rsid w:val="00A21672"/>
    <w:rsid w:val="00A273A3"/>
    <w:rsid w:val="00A3072C"/>
    <w:rsid w:val="00A41900"/>
    <w:rsid w:val="00A41C4D"/>
    <w:rsid w:val="00A60B7B"/>
    <w:rsid w:val="00A65266"/>
    <w:rsid w:val="00A674EB"/>
    <w:rsid w:val="00A715B1"/>
    <w:rsid w:val="00A774B3"/>
    <w:rsid w:val="00A85DCC"/>
    <w:rsid w:val="00A92547"/>
    <w:rsid w:val="00A92AF0"/>
    <w:rsid w:val="00AA3464"/>
    <w:rsid w:val="00AA3C2A"/>
    <w:rsid w:val="00AB0B6E"/>
    <w:rsid w:val="00AB23AD"/>
    <w:rsid w:val="00AB422C"/>
    <w:rsid w:val="00AB4D1D"/>
    <w:rsid w:val="00AB5ED4"/>
    <w:rsid w:val="00AC5C09"/>
    <w:rsid w:val="00AE09E4"/>
    <w:rsid w:val="00AE3DE2"/>
    <w:rsid w:val="00AF2288"/>
    <w:rsid w:val="00AF4EB7"/>
    <w:rsid w:val="00AF6352"/>
    <w:rsid w:val="00AF7E85"/>
    <w:rsid w:val="00B07399"/>
    <w:rsid w:val="00B0786B"/>
    <w:rsid w:val="00B133C7"/>
    <w:rsid w:val="00B13CC9"/>
    <w:rsid w:val="00B17F4C"/>
    <w:rsid w:val="00B20767"/>
    <w:rsid w:val="00B23152"/>
    <w:rsid w:val="00B2402F"/>
    <w:rsid w:val="00B27C8C"/>
    <w:rsid w:val="00B3143C"/>
    <w:rsid w:val="00B31F74"/>
    <w:rsid w:val="00B40BCD"/>
    <w:rsid w:val="00B447D0"/>
    <w:rsid w:val="00B44E73"/>
    <w:rsid w:val="00B60475"/>
    <w:rsid w:val="00B6118D"/>
    <w:rsid w:val="00B62B4E"/>
    <w:rsid w:val="00B70380"/>
    <w:rsid w:val="00B714FC"/>
    <w:rsid w:val="00B814E5"/>
    <w:rsid w:val="00B96580"/>
    <w:rsid w:val="00BA18E1"/>
    <w:rsid w:val="00BB1D39"/>
    <w:rsid w:val="00BB3A18"/>
    <w:rsid w:val="00BC6881"/>
    <w:rsid w:val="00BD3BC7"/>
    <w:rsid w:val="00BD50CB"/>
    <w:rsid w:val="00BE332F"/>
    <w:rsid w:val="00BE3E8C"/>
    <w:rsid w:val="00BF25B1"/>
    <w:rsid w:val="00BF67B3"/>
    <w:rsid w:val="00C0192F"/>
    <w:rsid w:val="00C071B7"/>
    <w:rsid w:val="00C1005A"/>
    <w:rsid w:val="00C1086A"/>
    <w:rsid w:val="00C1111F"/>
    <w:rsid w:val="00C12264"/>
    <w:rsid w:val="00C24197"/>
    <w:rsid w:val="00C31FEA"/>
    <w:rsid w:val="00C32225"/>
    <w:rsid w:val="00C33395"/>
    <w:rsid w:val="00C3406F"/>
    <w:rsid w:val="00C448A9"/>
    <w:rsid w:val="00C468A3"/>
    <w:rsid w:val="00C46E10"/>
    <w:rsid w:val="00C5009E"/>
    <w:rsid w:val="00C50D9E"/>
    <w:rsid w:val="00C614C8"/>
    <w:rsid w:val="00C62456"/>
    <w:rsid w:val="00C67D89"/>
    <w:rsid w:val="00C7058B"/>
    <w:rsid w:val="00C74E9D"/>
    <w:rsid w:val="00C826C7"/>
    <w:rsid w:val="00C83343"/>
    <w:rsid w:val="00C87C3F"/>
    <w:rsid w:val="00CA4683"/>
    <w:rsid w:val="00CA6208"/>
    <w:rsid w:val="00CB0E31"/>
    <w:rsid w:val="00CB0F7E"/>
    <w:rsid w:val="00CB2EF8"/>
    <w:rsid w:val="00CB36A7"/>
    <w:rsid w:val="00CB6F71"/>
    <w:rsid w:val="00CC11A8"/>
    <w:rsid w:val="00CD2305"/>
    <w:rsid w:val="00CE1587"/>
    <w:rsid w:val="00CE7A2C"/>
    <w:rsid w:val="00CE7DE3"/>
    <w:rsid w:val="00CF338A"/>
    <w:rsid w:val="00CF4580"/>
    <w:rsid w:val="00CF6002"/>
    <w:rsid w:val="00D01BEA"/>
    <w:rsid w:val="00D0363B"/>
    <w:rsid w:val="00D03C5A"/>
    <w:rsid w:val="00D03F61"/>
    <w:rsid w:val="00D06C37"/>
    <w:rsid w:val="00D128B7"/>
    <w:rsid w:val="00D479A2"/>
    <w:rsid w:val="00D47B0B"/>
    <w:rsid w:val="00D557DE"/>
    <w:rsid w:val="00D56259"/>
    <w:rsid w:val="00D566FC"/>
    <w:rsid w:val="00D56916"/>
    <w:rsid w:val="00D5697C"/>
    <w:rsid w:val="00D72475"/>
    <w:rsid w:val="00D7412E"/>
    <w:rsid w:val="00D83AC1"/>
    <w:rsid w:val="00D87095"/>
    <w:rsid w:val="00D9122A"/>
    <w:rsid w:val="00D92618"/>
    <w:rsid w:val="00D93F82"/>
    <w:rsid w:val="00DA7EE3"/>
    <w:rsid w:val="00DB2723"/>
    <w:rsid w:val="00DB2A98"/>
    <w:rsid w:val="00DC21C8"/>
    <w:rsid w:val="00DC3598"/>
    <w:rsid w:val="00DC7381"/>
    <w:rsid w:val="00DF1967"/>
    <w:rsid w:val="00DF2D42"/>
    <w:rsid w:val="00DF56E6"/>
    <w:rsid w:val="00E01CD6"/>
    <w:rsid w:val="00E027EB"/>
    <w:rsid w:val="00E05DE2"/>
    <w:rsid w:val="00E13CF4"/>
    <w:rsid w:val="00E13E1C"/>
    <w:rsid w:val="00E201F7"/>
    <w:rsid w:val="00E238B1"/>
    <w:rsid w:val="00E27219"/>
    <w:rsid w:val="00E31D4C"/>
    <w:rsid w:val="00E33B87"/>
    <w:rsid w:val="00E46ECB"/>
    <w:rsid w:val="00E53922"/>
    <w:rsid w:val="00E6166F"/>
    <w:rsid w:val="00E639EB"/>
    <w:rsid w:val="00E65548"/>
    <w:rsid w:val="00E70C96"/>
    <w:rsid w:val="00E7568D"/>
    <w:rsid w:val="00E76B3A"/>
    <w:rsid w:val="00E76F4A"/>
    <w:rsid w:val="00E80446"/>
    <w:rsid w:val="00E819A4"/>
    <w:rsid w:val="00E84035"/>
    <w:rsid w:val="00E8452A"/>
    <w:rsid w:val="00E86F57"/>
    <w:rsid w:val="00E91706"/>
    <w:rsid w:val="00E928B7"/>
    <w:rsid w:val="00E96CF0"/>
    <w:rsid w:val="00EA05FD"/>
    <w:rsid w:val="00EA25CB"/>
    <w:rsid w:val="00EA3BB8"/>
    <w:rsid w:val="00EB45D1"/>
    <w:rsid w:val="00EB49DD"/>
    <w:rsid w:val="00EC0B49"/>
    <w:rsid w:val="00EC3EAC"/>
    <w:rsid w:val="00EC4EB6"/>
    <w:rsid w:val="00ED01F3"/>
    <w:rsid w:val="00ED0D72"/>
    <w:rsid w:val="00ED155D"/>
    <w:rsid w:val="00EE08B3"/>
    <w:rsid w:val="00EE371B"/>
    <w:rsid w:val="00EE3C49"/>
    <w:rsid w:val="00EE434C"/>
    <w:rsid w:val="00EF2C31"/>
    <w:rsid w:val="00EF36F6"/>
    <w:rsid w:val="00EF7167"/>
    <w:rsid w:val="00EF7E8B"/>
    <w:rsid w:val="00F0368B"/>
    <w:rsid w:val="00F073A0"/>
    <w:rsid w:val="00F11108"/>
    <w:rsid w:val="00F121E2"/>
    <w:rsid w:val="00F1425D"/>
    <w:rsid w:val="00F1472E"/>
    <w:rsid w:val="00F17329"/>
    <w:rsid w:val="00F17A85"/>
    <w:rsid w:val="00F2367A"/>
    <w:rsid w:val="00F313AA"/>
    <w:rsid w:val="00F37C4E"/>
    <w:rsid w:val="00F42E9A"/>
    <w:rsid w:val="00F45F5B"/>
    <w:rsid w:val="00F47A9D"/>
    <w:rsid w:val="00F53FFC"/>
    <w:rsid w:val="00F561B6"/>
    <w:rsid w:val="00F719C9"/>
    <w:rsid w:val="00F76502"/>
    <w:rsid w:val="00F76BE0"/>
    <w:rsid w:val="00F77E89"/>
    <w:rsid w:val="00F85758"/>
    <w:rsid w:val="00FA3DF6"/>
    <w:rsid w:val="00FB2DC5"/>
    <w:rsid w:val="00FB65EB"/>
    <w:rsid w:val="00FB71F9"/>
    <w:rsid w:val="00FC2D9E"/>
    <w:rsid w:val="00FC456A"/>
    <w:rsid w:val="00FD644D"/>
    <w:rsid w:val="00FE03A4"/>
    <w:rsid w:val="00FE0453"/>
    <w:rsid w:val="00FE62BE"/>
    <w:rsid w:val="00FF03E2"/>
    <w:rsid w:val="00FF74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EADCC"/>
  <w15:docId w15:val="{20439A7B-DC9A-41AC-9DCF-3A7CB78EB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454AD"/>
    <w:pPr>
      <w:spacing w:after="200" w:line="276" w:lineRule="auto"/>
    </w:pPr>
    <w:rPr>
      <w:rFonts w:eastAsia="Times New Roman"/>
      <w:sz w:val="22"/>
      <w:szCs w:val="22"/>
    </w:rPr>
  </w:style>
  <w:style w:type="paragraph" w:styleId="2">
    <w:name w:val="heading 2"/>
    <w:basedOn w:val="a1"/>
    <w:next w:val="a1"/>
    <w:link w:val="20"/>
    <w:qFormat/>
    <w:rsid w:val="009A4047"/>
    <w:pPr>
      <w:keepNext/>
      <w:spacing w:before="240" w:after="60" w:line="240" w:lineRule="auto"/>
      <w:outlineLvl w:val="1"/>
    </w:pPr>
    <w:rPr>
      <w:rFonts w:ascii="Arial" w:hAnsi="Arial"/>
      <w:b/>
      <w:bCs/>
      <w:i/>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7454AD"/>
    <w:rPr>
      <w:color w:val="0000FF"/>
      <w:u w:val="single"/>
    </w:rPr>
  </w:style>
  <w:style w:type="paragraph" w:customStyle="1" w:styleId="MyListHeader">
    <w:name w:val="MyList_Header"/>
    <w:basedOn w:val="a1"/>
    <w:link w:val="MyListHeaderChar"/>
    <w:uiPriority w:val="99"/>
    <w:qFormat/>
    <w:rsid w:val="007454AD"/>
    <w:pPr>
      <w:keepNext/>
      <w:widowControl w:val="0"/>
      <w:numPr>
        <w:numId w:val="1"/>
      </w:numPr>
      <w:autoSpaceDE w:val="0"/>
      <w:autoSpaceDN w:val="0"/>
      <w:adjustRightInd w:val="0"/>
      <w:spacing w:before="140" w:after="140"/>
      <w:jc w:val="both"/>
    </w:pPr>
    <w:rPr>
      <w:rFonts w:ascii="Times New Roman" w:hAnsi="Times New Roman"/>
      <w:b/>
      <w:sz w:val="20"/>
      <w:szCs w:val="20"/>
    </w:rPr>
  </w:style>
  <w:style w:type="paragraph" w:customStyle="1" w:styleId="MyListBody">
    <w:name w:val="My_List_Body"/>
    <w:basedOn w:val="a1"/>
    <w:link w:val="MyListBodyChar"/>
    <w:qFormat/>
    <w:rsid w:val="007454AD"/>
    <w:pPr>
      <w:keepNext/>
      <w:widowControl w:val="0"/>
      <w:numPr>
        <w:ilvl w:val="1"/>
        <w:numId w:val="1"/>
      </w:numPr>
      <w:autoSpaceDE w:val="0"/>
      <w:autoSpaceDN w:val="0"/>
      <w:adjustRightInd w:val="0"/>
      <w:spacing w:before="140" w:after="140"/>
      <w:jc w:val="both"/>
    </w:pPr>
    <w:rPr>
      <w:rFonts w:ascii="Times New Roman" w:hAnsi="Times New Roman"/>
      <w:sz w:val="20"/>
      <w:szCs w:val="20"/>
    </w:rPr>
  </w:style>
  <w:style w:type="character" w:customStyle="1" w:styleId="MyListHeaderChar">
    <w:name w:val="MyList_Header Char"/>
    <w:link w:val="MyListHeader"/>
    <w:uiPriority w:val="99"/>
    <w:rsid w:val="007454AD"/>
    <w:rPr>
      <w:rFonts w:ascii="Times New Roman" w:eastAsia="Times New Roman" w:hAnsi="Times New Roman"/>
      <w:b/>
    </w:rPr>
  </w:style>
  <w:style w:type="character" w:customStyle="1" w:styleId="MyListBodyChar">
    <w:name w:val="My_List_Body Char"/>
    <w:link w:val="MyListBody"/>
    <w:rsid w:val="007454AD"/>
    <w:rPr>
      <w:rFonts w:ascii="Times New Roman" w:eastAsia="Times New Roman" w:hAnsi="Times New Roman"/>
    </w:rPr>
  </w:style>
  <w:style w:type="paragraph" w:styleId="a6">
    <w:name w:val="header"/>
    <w:basedOn w:val="a1"/>
    <w:link w:val="a7"/>
    <w:uiPriority w:val="99"/>
    <w:semiHidden/>
    <w:unhideWhenUsed/>
    <w:rsid w:val="007454AD"/>
    <w:pPr>
      <w:tabs>
        <w:tab w:val="center" w:pos="4844"/>
        <w:tab w:val="right" w:pos="9689"/>
      </w:tabs>
      <w:spacing w:after="0" w:line="240" w:lineRule="auto"/>
    </w:pPr>
    <w:rPr>
      <w:sz w:val="20"/>
      <w:szCs w:val="20"/>
    </w:rPr>
  </w:style>
  <w:style w:type="character" w:customStyle="1" w:styleId="a7">
    <w:name w:val="Верхний колонтитул Знак"/>
    <w:link w:val="a6"/>
    <w:uiPriority w:val="99"/>
    <w:semiHidden/>
    <w:rsid w:val="007454AD"/>
    <w:rPr>
      <w:rFonts w:ascii="Calibri" w:eastAsia="Times New Roman" w:hAnsi="Calibri" w:cs="Times New Roman"/>
      <w:lang w:val="ru-RU" w:eastAsia="ru-RU"/>
    </w:rPr>
  </w:style>
  <w:style w:type="paragraph" w:styleId="a8">
    <w:name w:val="footer"/>
    <w:basedOn w:val="a1"/>
    <w:link w:val="a9"/>
    <w:uiPriority w:val="99"/>
    <w:unhideWhenUsed/>
    <w:rsid w:val="007454AD"/>
    <w:pPr>
      <w:tabs>
        <w:tab w:val="center" w:pos="4844"/>
        <w:tab w:val="right" w:pos="9689"/>
      </w:tabs>
      <w:spacing w:after="0" w:line="240" w:lineRule="auto"/>
    </w:pPr>
    <w:rPr>
      <w:sz w:val="20"/>
      <w:szCs w:val="20"/>
    </w:rPr>
  </w:style>
  <w:style w:type="character" w:customStyle="1" w:styleId="a9">
    <w:name w:val="Нижний колонтитул Знак"/>
    <w:link w:val="a8"/>
    <w:uiPriority w:val="99"/>
    <w:rsid w:val="007454AD"/>
    <w:rPr>
      <w:rFonts w:ascii="Calibri" w:eastAsia="Times New Roman" w:hAnsi="Calibri" w:cs="Times New Roman"/>
      <w:lang w:val="ru-RU" w:eastAsia="ru-RU"/>
    </w:rPr>
  </w:style>
  <w:style w:type="character" w:customStyle="1" w:styleId="20">
    <w:name w:val="Заголовок 2 Знак"/>
    <w:link w:val="2"/>
    <w:rsid w:val="009A4047"/>
    <w:rPr>
      <w:rFonts w:ascii="Arial" w:eastAsia="Times New Roman" w:hAnsi="Arial" w:cs="Arial"/>
      <w:b/>
      <w:bCs/>
      <w:i/>
      <w:iCs/>
      <w:sz w:val="28"/>
      <w:szCs w:val="28"/>
      <w:lang w:val="ru-RU" w:eastAsia="ru-RU"/>
    </w:rPr>
  </w:style>
  <w:style w:type="paragraph" w:styleId="a0">
    <w:name w:val="Plain Text"/>
    <w:basedOn w:val="a1"/>
    <w:link w:val="aa"/>
    <w:rsid w:val="009A4047"/>
    <w:pPr>
      <w:numPr>
        <w:ilvl w:val="1"/>
        <w:numId w:val="2"/>
      </w:numPr>
      <w:spacing w:after="0" w:line="240" w:lineRule="auto"/>
      <w:jc w:val="both"/>
    </w:pPr>
    <w:rPr>
      <w:rFonts w:ascii="Tahoma" w:hAnsi="Tahoma"/>
      <w:sz w:val="18"/>
      <w:szCs w:val="20"/>
    </w:rPr>
  </w:style>
  <w:style w:type="character" w:customStyle="1" w:styleId="aa">
    <w:name w:val="Текст Знак"/>
    <w:link w:val="a0"/>
    <w:rsid w:val="009A4047"/>
    <w:rPr>
      <w:rFonts w:ascii="Tahoma" w:eastAsia="Times New Roman" w:hAnsi="Tahoma"/>
      <w:sz w:val="18"/>
    </w:rPr>
  </w:style>
  <w:style w:type="paragraph" w:styleId="ab">
    <w:name w:val="List Paragraph"/>
    <w:basedOn w:val="a1"/>
    <w:uiPriority w:val="34"/>
    <w:qFormat/>
    <w:rsid w:val="009A4047"/>
    <w:pPr>
      <w:spacing w:after="0" w:line="240" w:lineRule="auto"/>
      <w:ind w:left="720"/>
      <w:contextualSpacing/>
    </w:pPr>
    <w:rPr>
      <w:rFonts w:ascii="Times New Roman" w:eastAsia="Arial" w:hAnsi="Times New Roman"/>
      <w:sz w:val="24"/>
      <w:szCs w:val="24"/>
    </w:rPr>
  </w:style>
  <w:style w:type="paragraph" w:customStyle="1" w:styleId="a">
    <w:name w:val="Название предприятия"/>
    <w:basedOn w:val="a1"/>
    <w:rsid w:val="009A4047"/>
    <w:pPr>
      <w:numPr>
        <w:numId w:val="3"/>
      </w:numPr>
      <w:autoSpaceDE w:val="0"/>
      <w:autoSpaceDN w:val="0"/>
      <w:spacing w:after="0" w:line="240" w:lineRule="auto"/>
    </w:pPr>
    <w:rPr>
      <w:rFonts w:ascii="Times New Roman" w:hAnsi="Times New Roman"/>
      <w:sz w:val="20"/>
      <w:szCs w:val="20"/>
      <w:lang w:eastAsia="en-US"/>
    </w:rPr>
  </w:style>
  <w:style w:type="paragraph" w:styleId="ac">
    <w:name w:val="List Number"/>
    <w:basedOn w:val="a1"/>
    <w:rsid w:val="009A4047"/>
    <w:pPr>
      <w:tabs>
        <w:tab w:val="num" w:pos="550"/>
      </w:tabs>
      <w:spacing w:before="120" w:after="0" w:line="240" w:lineRule="auto"/>
      <w:ind w:left="550" w:hanging="550"/>
      <w:jc w:val="both"/>
    </w:pPr>
    <w:rPr>
      <w:rFonts w:ascii="Times New Roman" w:hAnsi="Times New Roman"/>
      <w:sz w:val="24"/>
      <w:szCs w:val="20"/>
    </w:rPr>
  </w:style>
  <w:style w:type="paragraph" w:styleId="ad">
    <w:name w:val="Normal (Web)"/>
    <w:basedOn w:val="a1"/>
    <w:rsid w:val="009A4047"/>
    <w:pPr>
      <w:spacing w:before="100" w:beforeAutospacing="1" w:after="100" w:afterAutospacing="1" w:line="240" w:lineRule="auto"/>
    </w:pPr>
    <w:rPr>
      <w:rFonts w:ascii="Times New Roman" w:hAnsi="Times New Roman"/>
      <w:sz w:val="24"/>
      <w:szCs w:val="24"/>
    </w:rPr>
  </w:style>
  <w:style w:type="paragraph" w:styleId="ae">
    <w:name w:val="Balloon Text"/>
    <w:basedOn w:val="a1"/>
    <w:link w:val="af"/>
    <w:uiPriority w:val="99"/>
    <w:semiHidden/>
    <w:unhideWhenUsed/>
    <w:rsid w:val="00C31FEA"/>
    <w:pPr>
      <w:spacing w:after="0" w:line="240" w:lineRule="auto"/>
    </w:pPr>
    <w:rPr>
      <w:rFonts w:ascii="Tahoma" w:hAnsi="Tahoma"/>
      <w:sz w:val="16"/>
      <w:szCs w:val="16"/>
    </w:rPr>
  </w:style>
  <w:style w:type="character" w:customStyle="1" w:styleId="af">
    <w:name w:val="Текст выноски Знак"/>
    <w:link w:val="ae"/>
    <w:uiPriority w:val="99"/>
    <w:semiHidden/>
    <w:rsid w:val="00C31FEA"/>
    <w:rPr>
      <w:rFonts w:ascii="Tahoma" w:eastAsia="Times New Roman" w:hAnsi="Tahoma" w:cs="Tahoma"/>
      <w:sz w:val="16"/>
      <w:szCs w:val="16"/>
      <w:lang w:val="ru-RU" w:eastAsia="ru-RU"/>
    </w:rPr>
  </w:style>
  <w:style w:type="table" w:styleId="af0">
    <w:name w:val="Table Grid"/>
    <w:basedOn w:val="a3"/>
    <w:uiPriority w:val="59"/>
    <w:rsid w:val="00A715B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1">
    <w:name w:val="annotation reference"/>
    <w:uiPriority w:val="99"/>
    <w:unhideWhenUsed/>
    <w:rsid w:val="0082592A"/>
    <w:rPr>
      <w:sz w:val="16"/>
      <w:szCs w:val="16"/>
    </w:rPr>
  </w:style>
  <w:style w:type="paragraph" w:styleId="af2">
    <w:name w:val="annotation text"/>
    <w:basedOn w:val="a1"/>
    <w:link w:val="af3"/>
    <w:uiPriority w:val="99"/>
    <w:unhideWhenUsed/>
    <w:rsid w:val="0082592A"/>
    <w:pPr>
      <w:spacing w:line="240" w:lineRule="auto"/>
    </w:pPr>
    <w:rPr>
      <w:sz w:val="20"/>
      <w:szCs w:val="20"/>
    </w:rPr>
  </w:style>
  <w:style w:type="character" w:customStyle="1" w:styleId="af3">
    <w:name w:val="Текст примечания Знак"/>
    <w:link w:val="af2"/>
    <w:uiPriority w:val="99"/>
    <w:semiHidden/>
    <w:rsid w:val="0082592A"/>
    <w:rPr>
      <w:rFonts w:ascii="Calibri" w:eastAsia="Times New Roman" w:hAnsi="Calibri" w:cs="Times New Roman"/>
      <w:sz w:val="20"/>
      <w:szCs w:val="20"/>
      <w:lang w:val="ru-RU" w:eastAsia="ru-RU"/>
    </w:rPr>
  </w:style>
  <w:style w:type="paragraph" w:styleId="af4">
    <w:name w:val="annotation subject"/>
    <w:basedOn w:val="af2"/>
    <w:next w:val="af2"/>
    <w:link w:val="af5"/>
    <w:uiPriority w:val="99"/>
    <w:semiHidden/>
    <w:unhideWhenUsed/>
    <w:rsid w:val="0082592A"/>
    <w:rPr>
      <w:b/>
      <w:bCs/>
    </w:rPr>
  </w:style>
  <w:style w:type="character" w:customStyle="1" w:styleId="af5">
    <w:name w:val="Тема примечания Знак"/>
    <w:link w:val="af4"/>
    <w:uiPriority w:val="99"/>
    <w:semiHidden/>
    <w:rsid w:val="0082592A"/>
    <w:rPr>
      <w:rFonts w:ascii="Calibri" w:eastAsia="Times New Roman" w:hAnsi="Calibri" w:cs="Times New Roman"/>
      <w:b/>
      <w:bCs/>
      <w:sz w:val="20"/>
      <w:szCs w:val="20"/>
      <w:lang w:val="ru-RU" w:eastAsia="ru-RU"/>
    </w:rPr>
  </w:style>
  <w:style w:type="character" w:styleId="af6">
    <w:name w:val="FollowedHyperlink"/>
    <w:uiPriority w:val="99"/>
    <w:semiHidden/>
    <w:unhideWhenUsed/>
    <w:rsid w:val="003365E0"/>
    <w:rPr>
      <w:color w:val="800080"/>
      <w:u w:val="single"/>
    </w:rPr>
  </w:style>
  <w:style w:type="paragraph" w:customStyle="1" w:styleId="Textbody">
    <w:name w:val="Text body"/>
    <w:basedOn w:val="a1"/>
    <w:rsid w:val="00950AB3"/>
    <w:pPr>
      <w:widowControl w:val="0"/>
      <w:suppressAutoHyphens/>
      <w:autoSpaceDN w:val="0"/>
      <w:spacing w:after="283" w:line="240" w:lineRule="auto"/>
      <w:textAlignment w:val="baseline"/>
    </w:pPr>
    <w:rPr>
      <w:rFonts w:ascii="Times New Roman" w:eastAsia="Lucida Sans Unicode" w:hAnsi="Times New Roman" w:cs="Tahoma"/>
      <w:color w:val="000000"/>
      <w:kern w:val="3"/>
      <w:sz w:val="18"/>
      <w:szCs w:val="24"/>
    </w:rPr>
  </w:style>
  <w:style w:type="paragraph" w:styleId="af7">
    <w:name w:val="Revision"/>
    <w:hidden/>
    <w:uiPriority w:val="99"/>
    <w:semiHidden/>
    <w:rsid w:val="00862FD0"/>
    <w:rPr>
      <w:rFonts w:eastAsia="Times New Roman"/>
      <w:sz w:val="22"/>
      <w:szCs w:val="22"/>
    </w:rPr>
  </w:style>
  <w:style w:type="numbering" w:customStyle="1" w:styleId="LFO1">
    <w:name w:val="LFO1"/>
    <w:basedOn w:val="a4"/>
    <w:rsid w:val="00862FD0"/>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180678">
      <w:bodyDiv w:val="1"/>
      <w:marLeft w:val="0"/>
      <w:marRight w:val="0"/>
      <w:marTop w:val="0"/>
      <w:marBottom w:val="0"/>
      <w:divBdr>
        <w:top w:val="none" w:sz="0" w:space="0" w:color="auto"/>
        <w:left w:val="none" w:sz="0" w:space="0" w:color="auto"/>
        <w:bottom w:val="none" w:sz="0" w:space="0" w:color="auto"/>
        <w:right w:val="none" w:sz="0" w:space="0" w:color="auto"/>
      </w:divBdr>
    </w:div>
    <w:div w:id="1137141226">
      <w:bodyDiv w:val="1"/>
      <w:marLeft w:val="0"/>
      <w:marRight w:val="0"/>
      <w:marTop w:val="0"/>
      <w:marBottom w:val="0"/>
      <w:divBdr>
        <w:top w:val="none" w:sz="0" w:space="0" w:color="auto"/>
        <w:left w:val="none" w:sz="0" w:space="0" w:color="auto"/>
        <w:bottom w:val="none" w:sz="0" w:space="0" w:color="auto"/>
        <w:right w:val="none" w:sz="0" w:space="0" w:color="auto"/>
      </w:divBdr>
      <w:divsChild>
        <w:div w:id="985009969">
          <w:marLeft w:val="0"/>
          <w:marRight w:val="0"/>
          <w:marTop w:val="0"/>
          <w:marBottom w:val="0"/>
          <w:divBdr>
            <w:top w:val="none" w:sz="0" w:space="0" w:color="auto"/>
            <w:left w:val="none" w:sz="0" w:space="0" w:color="auto"/>
            <w:bottom w:val="none" w:sz="0" w:space="0" w:color="auto"/>
            <w:right w:val="none" w:sz="0" w:space="0" w:color="auto"/>
          </w:divBdr>
        </w:div>
        <w:div w:id="1974631841">
          <w:marLeft w:val="0"/>
          <w:marRight w:val="0"/>
          <w:marTop w:val="0"/>
          <w:marBottom w:val="0"/>
          <w:divBdr>
            <w:top w:val="none" w:sz="0" w:space="0" w:color="auto"/>
            <w:left w:val="none" w:sz="0" w:space="0" w:color="auto"/>
            <w:bottom w:val="none" w:sz="0" w:space="0" w:color="auto"/>
            <w:right w:val="none" w:sz="0" w:space="0" w:color="auto"/>
          </w:divBdr>
          <w:divsChild>
            <w:div w:id="1977644210">
              <w:marLeft w:val="0"/>
              <w:marRight w:val="0"/>
              <w:marTop w:val="0"/>
              <w:marBottom w:val="0"/>
              <w:divBdr>
                <w:top w:val="single" w:sz="6" w:space="0" w:color="FFFFFF"/>
                <w:left w:val="single" w:sz="6" w:space="0" w:color="FFFFFF"/>
                <w:bottom w:val="dotted" w:sz="6" w:space="0" w:color="C8C8C8"/>
                <w:right w:val="single" w:sz="6" w:space="8" w:color="FFFFFF"/>
              </w:divBdr>
              <w:divsChild>
                <w:div w:id="144719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911064">
      <w:bodyDiv w:val="1"/>
      <w:marLeft w:val="0"/>
      <w:marRight w:val="0"/>
      <w:marTop w:val="0"/>
      <w:marBottom w:val="0"/>
      <w:divBdr>
        <w:top w:val="none" w:sz="0" w:space="0" w:color="auto"/>
        <w:left w:val="none" w:sz="0" w:space="0" w:color="auto"/>
        <w:bottom w:val="none" w:sz="0" w:space="0" w:color="auto"/>
        <w:right w:val="none" w:sz="0" w:space="0" w:color="auto"/>
      </w:divBdr>
    </w:div>
    <w:div w:id="1393188755">
      <w:bodyDiv w:val="1"/>
      <w:marLeft w:val="0"/>
      <w:marRight w:val="0"/>
      <w:marTop w:val="0"/>
      <w:marBottom w:val="0"/>
      <w:divBdr>
        <w:top w:val="none" w:sz="0" w:space="0" w:color="auto"/>
        <w:left w:val="none" w:sz="0" w:space="0" w:color="auto"/>
        <w:bottom w:val="none" w:sz="0" w:space="0" w:color="auto"/>
        <w:right w:val="none" w:sz="0" w:space="0" w:color="auto"/>
      </w:divBdr>
      <w:divsChild>
        <w:div w:id="360520522">
          <w:marLeft w:val="0"/>
          <w:marRight w:val="0"/>
          <w:marTop w:val="0"/>
          <w:marBottom w:val="0"/>
          <w:divBdr>
            <w:top w:val="none" w:sz="0" w:space="0" w:color="auto"/>
            <w:left w:val="none" w:sz="0" w:space="0" w:color="auto"/>
            <w:bottom w:val="none" w:sz="0" w:space="0" w:color="auto"/>
            <w:right w:val="none" w:sz="0" w:space="0" w:color="auto"/>
          </w:divBdr>
        </w:div>
        <w:div w:id="145972436">
          <w:marLeft w:val="0"/>
          <w:marRight w:val="0"/>
          <w:marTop w:val="0"/>
          <w:marBottom w:val="0"/>
          <w:divBdr>
            <w:top w:val="none" w:sz="0" w:space="0" w:color="auto"/>
            <w:left w:val="none" w:sz="0" w:space="0" w:color="auto"/>
            <w:bottom w:val="none" w:sz="0" w:space="0" w:color="auto"/>
            <w:right w:val="none" w:sz="0" w:space="0" w:color="auto"/>
          </w:divBdr>
          <w:divsChild>
            <w:div w:id="2111273939">
              <w:marLeft w:val="0"/>
              <w:marRight w:val="0"/>
              <w:marTop w:val="0"/>
              <w:marBottom w:val="0"/>
              <w:divBdr>
                <w:top w:val="single" w:sz="6" w:space="0" w:color="FFFFFF"/>
                <w:left w:val="single" w:sz="6" w:space="0" w:color="FFFFFF"/>
                <w:bottom w:val="dotted" w:sz="6" w:space="0" w:color="C8C8C8"/>
                <w:right w:val="single" w:sz="6" w:space="8" w:color="FFFFFF"/>
              </w:divBdr>
              <w:divsChild>
                <w:div w:id="1870949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079071">
      <w:bodyDiv w:val="1"/>
      <w:marLeft w:val="0"/>
      <w:marRight w:val="0"/>
      <w:marTop w:val="0"/>
      <w:marBottom w:val="0"/>
      <w:divBdr>
        <w:top w:val="none" w:sz="0" w:space="0" w:color="auto"/>
        <w:left w:val="none" w:sz="0" w:space="0" w:color="auto"/>
        <w:bottom w:val="none" w:sz="0" w:space="0" w:color="auto"/>
        <w:right w:val="none" w:sz="0" w:space="0" w:color="auto"/>
      </w:divBdr>
    </w:div>
    <w:div w:id="162176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1%D1%80%D0%B5%D0%B4%D1%81%D1%82%D0%B2%D0%BE_%D0%B8%D0%BD%D0%B4%D0%B8%D0%B2%D0%B8%D0%B4%D1%83%D0%B0%D0%BB%D0%B8%D0%B7%D0%B0%D1%86%D0%B8%D0%B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ru.wikipedia.org/wiki/%D0%AE%D1%80%D0%B8%D0%B4%D0%B8%D1%87%D0%B5%D1%81%D0%BA%D0%BE%D0%B5_%D0%BB%D0%B8%D1%86%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790D68-15AF-4B66-802C-BC54AD2F1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4104</Words>
  <Characters>23394</Characters>
  <Application>Microsoft Office Word</Application>
  <DocSecurity>4</DocSecurity>
  <Lines>194</Lines>
  <Paragraphs>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Standard Sales Contract</vt:lpstr>
      <vt:lpstr>Standard Sales Contract</vt:lpstr>
    </vt:vector>
  </TitlesOfParts>
  <Company>HH</Company>
  <LinksUpToDate>false</LinksUpToDate>
  <CharactersWithSpaces>27444</CharactersWithSpaces>
  <SharedDoc>false</SharedDoc>
  <HLinks>
    <vt:vector size="36" baseType="variant">
      <vt:variant>
        <vt:i4>7143533</vt:i4>
      </vt:variant>
      <vt:variant>
        <vt:i4>63</vt:i4>
      </vt:variant>
      <vt:variant>
        <vt:i4>0</vt:i4>
      </vt:variant>
      <vt:variant>
        <vt:i4>5</vt:i4>
      </vt:variant>
      <vt:variant>
        <vt:lpwstr>http://www.hh.ru/terms</vt:lpwstr>
      </vt:variant>
      <vt:variant>
        <vt:lpwstr/>
      </vt:variant>
      <vt:variant>
        <vt:i4>8060976</vt:i4>
      </vt:variant>
      <vt:variant>
        <vt:i4>60</vt:i4>
      </vt:variant>
      <vt:variant>
        <vt:i4>0</vt:i4>
      </vt:variant>
      <vt:variant>
        <vt:i4>5</vt:i4>
      </vt:variant>
      <vt:variant>
        <vt:lpwstr>http://www.hh.ru/price-list</vt:lpwstr>
      </vt:variant>
      <vt:variant>
        <vt:lpwstr/>
      </vt:variant>
      <vt:variant>
        <vt:i4>8061045</vt:i4>
      </vt:variant>
      <vt:variant>
        <vt:i4>57</vt:i4>
      </vt:variant>
      <vt:variant>
        <vt:i4>0</vt:i4>
      </vt:variant>
      <vt:variant>
        <vt:i4>5</vt:i4>
      </vt:variant>
      <vt:variant>
        <vt:lpwstr>http://www.hh.ru/conditions</vt:lpwstr>
      </vt:variant>
      <vt:variant>
        <vt:lpwstr/>
      </vt:variant>
      <vt:variant>
        <vt:i4>7405655</vt:i4>
      </vt:variant>
      <vt:variant>
        <vt:i4>54</vt:i4>
      </vt:variant>
      <vt:variant>
        <vt:i4>0</vt:i4>
      </vt:variant>
      <vt:variant>
        <vt:i4>5</vt:i4>
      </vt:variant>
      <vt:variant>
        <vt:lpwstr>http://ru.wikipedia.org/wiki/%D0%AE%D1%80%D0%B8%D0%B4%D0%B8%D1%87%D0%B5%D1%81%D0%BA%D0%BE%D0%B5_%D0%BB%D0%B8%D1%86%D0%BE</vt:lpwstr>
      </vt:variant>
      <vt:variant>
        <vt:lpwstr/>
      </vt:variant>
      <vt:variant>
        <vt:i4>589946</vt:i4>
      </vt:variant>
      <vt:variant>
        <vt:i4>51</vt:i4>
      </vt:variant>
      <vt:variant>
        <vt:i4>0</vt:i4>
      </vt:variant>
      <vt:variant>
        <vt:i4>5</vt:i4>
      </vt:variant>
      <vt:variant>
        <vt:lpwstr>http://ru.wikipedia.org/wiki/%D0%A1%D1%80%D0%B5%D0%B4%D1%81%D1%82%D0%B2%D0%BE_%D0%B8%D0%BD%D0%B4%D0%B8%D0%B2%D0%B8%D0%B4%D1%83%D0%B0%D0%BB%D0%B8%D0%B7%D0%B0%D1%86%D0%B8%D0%B8</vt:lpwstr>
      </vt:variant>
      <vt:variant>
        <vt:lpwstr/>
      </vt:variant>
      <vt:variant>
        <vt:i4>1572938</vt:i4>
      </vt:variant>
      <vt:variant>
        <vt:i4>48</vt:i4>
      </vt:variant>
      <vt:variant>
        <vt:i4>0</vt:i4>
      </vt:variant>
      <vt:variant>
        <vt:i4>5</vt:i4>
      </vt:variant>
      <vt:variant>
        <vt:lpwstr>http://www.hh.ru/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Sales Contract</dc:title>
  <dc:subject>Contracts</dc:subject>
  <dc:creator>HEADHUNTER</dc:creator>
  <cp:keywords/>
  <cp:lastModifiedBy>Гаврилова М.С.</cp:lastModifiedBy>
  <cp:revision>2</cp:revision>
  <cp:lastPrinted>2011-12-13T07:51:00Z</cp:lastPrinted>
  <dcterms:created xsi:type="dcterms:W3CDTF">2025-02-20T13:13:00Z</dcterms:created>
  <dcterms:modified xsi:type="dcterms:W3CDTF">2025-02-20T13:13:00Z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MonlineTemplateId">
    <vt:lpwstr>ef409711-45c4-46b0-a155-c989f71a0d46</vt:lpwstr>
  </property>
</Properties>
</file>